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C0AC0" w14:textId="77777777" w:rsidR="008E676F" w:rsidRDefault="008E676F">
      <w:pPr>
        <w:jc w:val="center"/>
        <w:rPr>
          <w:rFonts w:cs="David"/>
          <w:b/>
          <w:bCs/>
          <w:sz w:val="32"/>
          <w:szCs w:val="32"/>
          <w:rtl/>
        </w:rPr>
      </w:pPr>
      <w:bookmarkStart w:id="0" w:name="LastJudge"/>
      <w:r>
        <w:rPr>
          <w:rFonts w:cs="David" w:hint="cs"/>
          <w:b/>
          <w:bCs/>
          <w:sz w:val="32"/>
          <w:szCs w:val="32"/>
          <w:rtl/>
        </w:rPr>
        <w:t xml:space="preserve"> </w:t>
      </w:r>
    </w:p>
    <w:p w14:paraId="1210BDD1" w14:textId="08BBE63B" w:rsidR="00420A35" w:rsidRDefault="00420A35">
      <w:pPr>
        <w:jc w:val="center"/>
        <w:rPr>
          <w:rFonts w:cs="David"/>
          <w:rtl/>
        </w:rPr>
      </w:pPr>
      <w:r>
        <w:rPr>
          <w:rFonts w:cs="David"/>
          <w:b/>
          <w:bCs/>
          <w:sz w:val="32"/>
          <w:szCs w:val="32"/>
          <w:rtl/>
        </w:rPr>
        <w:t>ב</w:t>
      </w:r>
      <w:r>
        <w:rPr>
          <w:rFonts w:cs="David" w:hint="cs"/>
          <w:b/>
          <w:bCs/>
          <w:sz w:val="32"/>
          <w:szCs w:val="32"/>
          <w:rtl/>
        </w:rPr>
        <w:t>תי המשפט</w:t>
      </w:r>
      <w:r>
        <w:rPr>
          <w:rFonts w:cs="David"/>
          <w:rtl/>
        </w:rPr>
        <w:t xml:space="preserve"> </w:t>
      </w:r>
    </w:p>
    <w:tbl>
      <w:tblPr>
        <w:bidiVisual/>
        <w:tblW w:w="0" w:type="auto"/>
        <w:tblInd w:w="7" w:type="dxa"/>
        <w:tblLook w:val="0000" w:firstRow="0" w:lastRow="0" w:firstColumn="0" w:lastColumn="0" w:noHBand="0" w:noVBand="0"/>
      </w:tblPr>
      <w:tblGrid>
        <w:gridCol w:w="5434"/>
        <w:gridCol w:w="933"/>
        <w:gridCol w:w="1939"/>
      </w:tblGrid>
      <w:tr w:rsidR="00DF5D54" w14:paraId="0B73859F" w14:textId="77777777">
        <w:trPr>
          <w:cantSplit/>
          <w:trHeight w:val="195"/>
        </w:trPr>
        <w:tc>
          <w:tcPr>
            <w:tcW w:w="5614" w:type="dxa"/>
            <w:vMerge w:val="restart"/>
            <w:tcBorders>
              <w:top w:val="nil"/>
              <w:left w:val="nil"/>
              <w:bottom w:val="nil"/>
              <w:right w:val="nil"/>
            </w:tcBorders>
          </w:tcPr>
          <w:p w14:paraId="274EB320" w14:textId="77777777" w:rsidR="00DF5D54" w:rsidRDefault="00DF5D54">
            <w:pPr>
              <w:rPr>
                <w:rFonts w:cs="David"/>
                <w:b/>
                <w:bCs/>
                <w:sz w:val="28"/>
                <w:szCs w:val="28"/>
                <w:rtl/>
              </w:rPr>
            </w:pPr>
            <w:bookmarkStart w:id="1" w:name="זיהוי_תיק" w:colFirst="1" w:colLast="1"/>
            <w:r>
              <w:rPr>
                <w:rFonts w:cs="David"/>
                <w:b/>
                <w:bCs/>
                <w:sz w:val="28"/>
                <w:szCs w:val="28"/>
                <w:rtl/>
              </w:rPr>
              <w:t>ב</w:t>
            </w:r>
            <w:r>
              <w:rPr>
                <w:rFonts w:cs="David" w:hint="cs"/>
                <w:b/>
                <w:bCs/>
                <w:sz w:val="28"/>
                <w:szCs w:val="28"/>
                <w:rtl/>
              </w:rPr>
              <w:t>ית משפט לענייני משפחה מחוז ת"א</w:t>
            </w:r>
          </w:p>
          <w:p w14:paraId="113A8EF2" w14:textId="77777777" w:rsidR="00DF5D54" w:rsidRDefault="00DF5D54">
            <w:pPr>
              <w:rPr>
                <w:rFonts w:cs="David"/>
                <w:b/>
                <w:bCs/>
                <w:sz w:val="28"/>
                <w:szCs w:val="28"/>
                <w:rtl/>
              </w:rPr>
            </w:pPr>
          </w:p>
        </w:tc>
        <w:tc>
          <w:tcPr>
            <w:tcW w:w="2915" w:type="dxa"/>
            <w:gridSpan w:val="2"/>
            <w:tcBorders>
              <w:top w:val="nil"/>
              <w:left w:val="nil"/>
              <w:bottom w:val="nil"/>
              <w:right w:val="nil"/>
            </w:tcBorders>
          </w:tcPr>
          <w:p w14:paraId="0E8A95DC" w14:textId="77777777" w:rsidR="00DF5D54" w:rsidRDefault="00DF5D54">
            <w:pPr>
              <w:rPr>
                <w:rFonts w:cs="David"/>
                <w:b/>
                <w:bCs/>
                <w:sz w:val="28"/>
                <w:szCs w:val="28"/>
                <w:rtl/>
              </w:rPr>
            </w:pPr>
            <w:r>
              <w:rPr>
                <w:rFonts w:cs="David"/>
                <w:b/>
                <w:bCs/>
                <w:sz w:val="28"/>
                <w:szCs w:val="28"/>
                <w:rtl/>
              </w:rPr>
              <w:t>ת</w:t>
            </w:r>
            <w:r>
              <w:rPr>
                <w:rFonts w:cs="David" w:hint="cs"/>
                <w:b/>
                <w:bCs/>
                <w:sz w:val="28"/>
                <w:szCs w:val="28"/>
                <w:rtl/>
              </w:rPr>
              <w:t>מש017652/03</w:t>
            </w:r>
          </w:p>
          <w:p w14:paraId="75A3D862" w14:textId="77777777" w:rsidR="00DF5D54" w:rsidRDefault="00DF5D54">
            <w:pPr>
              <w:rPr>
                <w:rFonts w:cs="David"/>
                <w:b/>
                <w:bCs/>
                <w:sz w:val="28"/>
                <w:szCs w:val="28"/>
                <w:rtl/>
              </w:rPr>
            </w:pPr>
            <w:proofErr w:type="spellStart"/>
            <w:r>
              <w:rPr>
                <w:rFonts w:cs="David" w:hint="cs"/>
                <w:b/>
                <w:bCs/>
                <w:sz w:val="28"/>
                <w:szCs w:val="28"/>
                <w:rtl/>
              </w:rPr>
              <w:t>תמש</w:t>
            </w:r>
            <w:proofErr w:type="spellEnd"/>
            <w:r>
              <w:rPr>
                <w:rFonts w:cs="David" w:hint="cs"/>
                <w:b/>
                <w:bCs/>
                <w:sz w:val="28"/>
                <w:szCs w:val="28"/>
                <w:rtl/>
              </w:rPr>
              <w:t xml:space="preserve"> 017655/03</w:t>
            </w:r>
          </w:p>
          <w:p w14:paraId="29B12209" w14:textId="77777777" w:rsidR="00DF5D54" w:rsidRDefault="00DF5D54">
            <w:pPr>
              <w:rPr>
                <w:rFonts w:cs="David"/>
                <w:b/>
                <w:bCs/>
                <w:sz w:val="28"/>
                <w:szCs w:val="28"/>
                <w:rtl/>
              </w:rPr>
            </w:pPr>
            <w:proofErr w:type="spellStart"/>
            <w:r>
              <w:rPr>
                <w:rFonts w:cs="David" w:hint="cs"/>
                <w:b/>
                <w:bCs/>
                <w:sz w:val="28"/>
                <w:szCs w:val="28"/>
                <w:rtl/>
              </w:rPr>
              <w:t>תמש</w:t>
            </w:r>
            <w:proofErr w:type="spellEnd"/>
            <w:r>
              <w:rPr>
                <w:rFonts w:cs="David" w:hint="cs"/>
                <w:b/>
                <w:bCs/>
                <w:sz w:val="28"/>
                <w:szCs w:val="28"/>
                <w:rtl/>
              </w:rPr>
              <w:t xml:space="preserve"> 017657/03</w:t>
            </w:r>
          </w:p>
        </w:tc>
      </w:tr>
      <w:tr w:rsidR="00DF5D54" w14:paraId="29F188DF" w14:textId="77777777">
        <w:trPr>
          <w:cantSplit/>
          <w:trHeight w:val="195"/>
        </w:trPr>
        <w:tc>
          <w:tcPr>
            <w:tcW w:w="5614" w:type="dxa"/>
            <w:vMerge/>
            <w:tcBorders>
              <w:top w:val="nil"/>
              <w:left w:val="nil"/>
              <w:bottom w:val="nil"/>
              <w:right w:val="nil"/>
            </w:tcBorders>
          </w:tcPr>
          <w:p w14:paraId="69D9C9C6" w14:textId="77777777" w:rsidR="00DF5D54" w:rsidRDefault="00DF5D54">
            <w:pPr>
              <w:rPr>
                <w:rFonts w:cs="David"/>
                <w:b/>
                <w:bCs/>
                <w:sz w:val="28"/>
                <w:szCs w:val="28"/>
                <w:rtl/>
              </w:rPr>
            </w:pPr>
            <w:bookmarkStart w:id="2" w:name="תיק_עיקרי" w:colFirst="1" w:colLast="1"/>
            <w:bookmarkEnd w:id="1"/>
          </w:p>
        </w:tc>
        <w:tc>
          <w:tcPr>
            <w:tcW w:w="2915" w:type="dxa"/>
            <w:gridSpan w:val="2"/>
            <w:tcBorders>
              <w:top w:val="nil"/>
              <w:left w:val="nil"/>
              <w:bottom w:val="nil"/>
              <w:right w:val="nil"/>
            </w:tcBorders>
          </w:tcPr>
          <w:p w14:paraId="631EA6CA" w14:textId="77777777" w:rsidR="00DF5D54" w:rsidRDefault="00DF5D54">
            <w:pPr>
              <w:rPr>
                <w:rFonts w:cs="David"/>
                <w:b/>
                <w:bCs/>
                <w:sz w:val="28"/>
                <w:szCs w:val="28"/>
                <w:rtl/>
              </w:rPr>
            </w:pPr>
          </w:p>
        </w:tc>
      </w:tr>
      <w:bookmarkEnd w:id="2"/>
      <w:tr w:rsidR="00DF5D54" w14:paraId="2AD6D865" w14:textId="77777777">
        <w:trPr>
          <w:cantSplit/>
          <w:trHeight w:val="286"/>
        </w:trPr>
        <w:tc>
          <w:tcPr>
            <w:tcW w:w="5614" w:type="dxa"/>
            <w:tcBorders>
              <w:top w:val="nil"/>
              <w:left w:val="nil"/>
              <w:bottom w:val="nil"/>
              <w:right w:val="nil"/>
            </w:tcBorders>
          </w:tcPr>
          <w:p w14:paraId="321CA5A9" w14:textId="77777777" w:rsidR="00DF5D54" w:rsidRDefault="00DF5D54">
            <w:pPr>
              <w:rPr>
                <w:rFonts w:cs="David"/>
                <w:b/>
                <w:bCs/>
                <w:sz w:val="28"/>
                <w:szCs w:val="28"/>
                <w:rtl/>
              </w:rPr>
            </w:pPr>
            <w:r>
              <w:rPr>
                <w:rFonts w:cs="David"/>
                <w:b/>
                <w:bCs/>
                <w:sz w:val="28"/>
                <w:szCs w:val="28"/>
                <w:rtl/>
              </w:rPr>
              <w:t>ב</w:t>
            </w:r>
            <w:r>
              <w:rPr>
                <w:rFonts w:cs="David" w:hint="cs"/>
                <w:b/>
                <w:bCs/>
                <w:sz w:val="28"/>
                <w:szCs w:val="28"/>
                <w:rtl/>
              </w:rPr>
              <w:t xml:space="preserve">פני כב' השופט יהושע </w:t>
            </w:r>
            <w:proofErr w:type="spellStart"/>
            <w:r>
              <w:rPr>
                <w:rFonts w:cs="David" w:hint="cs"/>
                <w:b/>
                <w:bCs/>
                <w:sz w:val="28"/>
                <w:szCs w:val="28"/>
                <w:rtl/>
              </w:rPr>
              <w:t>גייפמן</w:t>
            </w:r>
            <w:proofErr w:type="spellEnd"/>
          </w:p>
        </w:tc>
        <w:tc>
          <w:tcPr>
            <w:tcW w:w="964" w:type="dxa"/>
            <w:tcBorders>
              <w:top w:val="nil"/>
              <w:left w:val="nil"/>
              <w:bottom w:val="nil"/>
              <w:right w:val="nil"/>
            </w:tcBorders>
            <w:tcMar>
              <w:left w:w="28" w:type="dxa"/>
              <w:right w:w="28" w:type="dxa"/>
            </w:tcMar>
          </w:tcPr>
          <w:p w14:paraId="100C0549" w14:textId="77777777" w:rsidR="00DF5D54" w:rsidRDefault="00DF5D54">
            <w:pPr>
              <w:rPr>
                <w:rFonts w:cs="David"/>
                <w:b/>
                <w:bCs/>
                <w:sz w:val="28"/>
                <w:szCs w:val="28"/>
                <w:rtl/>
              </w:rPr>
            </w:pPr>
          </w:p>
        </w:tc>
        <w:tc>
          <w:tcPr>
            <w:tcW w:w="1951" w:type="dxa"/>
            <w:tcBorders>
              <w:top w:val="nil"/>
              <w:left w:val="nil"/>
              <w:bottom w:val="nil"/>
              <w:right w:val="nil"/>
            </w:tcBorders>
          </w:tcPr>
          <w:p w14:paraId="38338089" w14:textId="77777777" w:rsidR="00DF5D54" w:rsidRDefault="00DF5D54">
            <w:pPr>
              <w:rPr>
                <w:rFonts w:cs="David"/>
                <w:b/>
                <w:bCs/>
                <w:sz w:val="28"/>
                <w:szCs w:val="28"/>
                <w:rtl/>
              </w:rPr>
            </w:pPr>
            <w:bookmarkStart w:id="3" w:name="תאריך"/>
            <w:bookmarkEnd w:id="3"/>
            <w:r>
              <w:rPr>
                <w:rFonts w:cs="David"/>
                <w:b/>
                <w:bCs/>
                <w:sz w:val="28"/>
                <w:szCs w:val="28"/>
                <w:rtl/>
              </w:rPr>
              <w:t>12/08/2007</w:t>
            </w:r>
          </w:p>
        </w:tc>
      </w:tr>
    </w:tbl>
    <w:p w14:paraId="0F385F41" w14:textId="77777777" w:rsidR="00420A35" w:rsidRDefault="00420A35">
      <w:pPr>
        <w:rPr>
          <w:rFonts w:cs="David"/>
          <w:sz w:val="28"/>
          <w:szCs w:val="28"/>
          <w:rtl/>
        </w:rPr>
      </w:pPr>
    </w:p>
    <w:tbl>
      <w:tblPr>
        <w:bidiVisual/>
        <w:tblW w:w="8591" w:type="dxa"/>
        <w:tblInd w:w="-113" w:type="dxa"/>
        <w:tblCellMar>
          <w:left w:w="107" w:type="dxa"/>
          <w:right w:w="107" w:type="dxa"/>
        </w:tblCellMar>
        <w:tblLook w:val="0000" w:firstRow="0" w:lastRow="0" w:firstColumn="0" w:lastColumn="0" w:noHBand="0" w:noVBand="0"/>
      </w:tblPr>
      <w:tblGrid>
        <w:gridCol w:w="1362"/>
        <w:gridCol w:w="1757"/>
        <w:gridCol w:w="3063"/>
        <w:gridCol w:w="2409"/>
      </w:tblGrid>
      <w:tr w:rsidR="00DF5D54" w14:paraId="7EDF4865" w14:textId="77777777">
        <w:tc>
          <w:tcPr>
            <w:tcW w:w="1362" w:type="dxa"/>
            <w:tcBorders>
              <w:top w:val="nil"/>
              <w:left w:val="nil"/>
              <w:bottom w:val="nil"/>
              <w:right w:val="nil"/>
            </w:tcBorders>
          </w:tcPr>
          <w:p w14:paraId="00AAFBD0" w14:textId="77777777" w:rsidR="00DF5D54" w:rsidRDefault="00DF5D54">
            <w:pPr>
              <w:spacing w:line="360" w:lineRule="auto"/>
              <w:jc w:val="both"/>
              <w:rPr>
                <w:rFonts w:cs="David"/>
                <w:b/>
                <w:bCs/>
                <w:sz w:val="28"/>
                <w:szCs w:val="28"/>
                <w:rtl/>
              </w:rPr>
            </w:pPr>
            <w:bookmarkStart w:id="4" w:name="שם_א"/>
            <w:bookmarkStart w:id="5" w:name="FirstAppellant"/>
            <w:r>
              <w:rPr>
                <w:rFonts w:cs="David"/>
                <w:b/>
                <w:bCs/>
                <w:sz w:val="28"/>
                <w:szCs w:val="28"/>
                <w:rtl/>
              </w:rPr>
              <w:t>ב</w:t>
            </w:r>
            <w:r>
              <w:rPr>
                <w:rFonts w:cs="David" w:hint="cs"/>
                <w:b/>
                <w:bCs/>
                <w:sz w:val="28"/>
                <w:szCs w:val="28"/>
                <w:rtl/>
              </w:rPr>
              <w:t>עניין:</w:t>
            </w:r>
          </w:p>
        </w:tc>
        <w:tc>
          <w:tcPr>
            <w:tcW w:w="4820" w:type="dxa"/>
            <w:gridSpan w:val="2"/>
            <w:tcBorders>
              <w:top w:val="nil"/>
              <w:left w:val="nil"/>
              <w:bottom w:val="nil"/>
              <w:right w:val="nil"/>
            </w:tcBorders>
          </w:tcPr>
          <w:p w14:paraId="3A8AFAB5" w14:textId="77777777" w:rsidR="00DF5D54" w:rsidRDefault="00DF5D54">
            <w:pPr>
              <w:pStyle w:val="a3"/>
              <w:rPr>
                <w:rFonts w:cs="David"/>
                <w:sz w:val="28"/>
                <w:szCs w:val="28"/>
                <w:rtl/>
              </w:rPr>
            </w:pPr>
            <w:r>
              <w:rPr>
                <w:rFonts w:cs="David"/>
                <w:sz w:val="28"/>
                <w:szCs w:val="28"/>
                <w:rtl/>
              </w:rPr>
              <w:t>פ</w:t>
            </w:r>
            <w:r>
              <w:rPr>
                <w:rFonts w:cs="David" w:hint="cs"/>
                <w:sz w:val="28"/>
                <w:szCs w:val="28"/>
                <w:rtl/>
              </w:rPr>
              <w:t>לונית</w:t>
            </w:r>
          </w:p>
        </w:tc>
        <w:tc>
          <w:tcPr>
            <w:tcW w:w="2409" w:type="dxa"/>
            <w:tcBorders>
              <w:top w:val="nil"/>
              <w:left w:val="nil"/>
              <w:bottom w:val="nil"/>
              <w:right w:val="nil"/>
            </w:tcBorders>
          </w:tcPr>
          <w:p w14:paraId="00C0C8AD" w14:textId="77777777" w:rsidR="00DF5D54" w:rsidRDefault="00DF5D54">
            <w:pPr>
              <w:pStyle w:val="a3"/>
              <w:rPr>
                <w:rFonts w:cs="David"/>
                <w:sz w:val="28"/>
                <w:szCs w:val="28"/>
                <w:rtl/>
              </w:rPr>
            </w:pPr>
          </w:p>
        </w:tc>
      </w:tr>
      <w:tr w:rsidR="00DF5D54" w14:paraId="4E33B02E" w14:textId="77777777">
        <w:tc>
          <w:tcPr>
            <w:tcW w:w="1362" w:type="dxa"/>
            <w:tcBorders>
              <w:top w:val="nil"/>
              <w:left w:val="nil"/>
              <w:bottom w:val="nil"/>
              <w:right w:val="nil"/>
            </w:tcBorders>
          </w:tcPr>
          <w:p w14:paraId="56E949B2" w14:textId="77777777" w:rsidR="00DF5D54" w:rsidRDefault="00DF5D54">
            <w:pPr>
              <w:pStyle w:val="a3"/>
              <w:rPr>
                <w:rFonts w:cs="David"/>
                <w:sz w:val="28"/>
                <w:szCs w:val="28"/>
                <w:rtl/>
              </w:rPr>
            </w:pPr>
            <w:bookmarkStart w:id="6" w:name="כינוי_א" w:colFirst="3" w:colLast="3"/>
            <w:bookmarkStart w:id="7" w:name="FirstLawyer"/>
            <w:bookmarkEnd w:id="4"/>
            <w:bookmarkEnd w:id="5"/>
          </w:p>
        </w:tc>
        <w:tc>
          <w:tcPr>
            <w:tcW w:w="1757" w:type="dxa"/>
            <w:tcBorders>
              <w:top w:val="nil"/>
              <w:left w:val="nil"/>
              <w:bottom w:val="nil"/>
              <w:right w:val="nil"/>
            </w:tcBorders>
          </w:tcPr>
          <w:p w14:paraId="4EBD128C" w14:textId="77777777" w:rsidR="00DF5D54" w:rsidRDefault="00DF5D54">
            <w:pPr>
              <w:pStyle w:val="a3"/>
              <w:rPr>
                <w:rFonts w:cs="David"/>
                <w:sz w:val="28"/>
                <w:szCs w:val="28"/>
                <w:rtl/>
              </w:rPr>
            </w:pPr>
            <w:r>
              <w:rPr>
                <w:rFonts w:cs="David"/>
                <w:sz w:val="28"/>
                <w:szCs w:val="28"/>
                <w:rtl/>
              </w:rPr>
              <w:t>ע</w:t>
            </w:r>
            <w:r>
              <w:rPr>
                <w:rFonts w:cs="David" w:hint="cs"/>
                <w:sz w:val="28"/>
                <w:szCs w:val="28"/>
                <w:rtl/>
              </w:rPr>
              <w:t>"י ב"כ עו"ד</w:t>
            </w:r>
          </w:p>
        </w:tc>
        <w:tc>
          <w:tcPr>
            <w:tcW w:w="3063" w:type="dxa"/>
            <w:tcBorders>
              <w:top w:val="nil"/>
              <w:left w:val="nil"/>
              <w:bottom w:val="nil"/>
              <w:right w:val="nil"/>
            </w:tcBorders>
          </w:tcPr>
          <w:p w14:paraId="467D5961" w14:textId="77777777" w:rsidR="00DF5D54" w:rsidRDefault="00DF5D54">
            <w:pPr>
              <w:pStyle w:val="a3"/>
              <w:rPr>
                <w:rFonts w:cs="David"/>
                <w:sz w:val="28"/>
                <w:szCs w:val="28"/>
                <w:rtl/>
              </w:rPr>
            </w:pPr>
            <w:r>
              <w:rPr>
                <w:rFonts w:cs="David"/>
                <w:sz w:val="28"/>
                <w:szCs w:val="28"/>
                <w:rtl/>
              </w:rPr>
              <w:t>פ</w:t>
            </w:r>
            <w:r>
              <w:rPr>
                <w:rFonts w:cs="David" w:hint="cs"/>
                <w:sz w:val="28"/>
                <w:szCs w:val="28"/>
                <w:rtl/>
              </w:rPr>
              <w:t>יני אביב</w:t>
            </w:r>
          </w:p>
        </w:tc>
        <w:tc>
          <w:tcPr>
            <w:tcW w:w="2409" w:type="dxa"/>
            <w:tcBorders>
              <w:top w:val="nil"/>
              <w:left w:val="nil"/>
              <w:bottom w:val="nil"/>
              <w:right w:val="nil"/>
            </w:tcBorders>
          </w:tcPr>
          <w:p w14:paraId="51DAB3E1" w14:textId="77777777" w:rsidR="00DF5D54" w:rsidRDefault="00DF5D54">
            <w:pPr>
              <w:pStyle w:val="a3"/>
              <w:rPr>
                <w:rFonts w:cs="David"/>
                <w:sz w:val="28"/>
                <w:szCs w:val="28"/>
                <w:rtl/>
              </w:rPr>
            </w:pPr>
            <w:r>
              <w:rPr>
                <w:rFonts w:cs="David"/>
                <w:sz w:val="28"/>
                <w:szCs w:val="28"/>
                <w:rtl/>
              </w:rPr>
              <w:t>ה</w:t>
            </w:r>
            <w:r>
              <w:rPr>
                <w:rFonts w:cs="David" w:hint="cs"/>
                <w:sz w:val="28"/>
                <w:szCs w:val="28"/>
                <w:rtl/>
              </w:rPr>
              <w:t>תובעת</w:t>
            </w:r>
          </w:p>
        </w:tc>
      </w:tr>
      <w:bookmarkEnd w:id="6"/>
      <w:bookmarkEnd w:id="7"/>
      <w:tr w:rsidR="00DF5D54" w14:paraId="059939B4" w14:textId="77777777">
        <w:tc>
          <w:tcPr>
            <w:tcW w:w="1362" w:type="dxa"/>
            <w:tcBorders>
              <w:top w:val="nil"/>
              <w:left w:val="nil"/>
              <w:bottom w:val="nil"/>
              <w:right w:val="nil"/>
            </w:tcBorders>
          </w:tcPr>
          <w:p w14:paraId="2FFAAEB3" w14:textId="77777777" w:rsidR="00DF5D54" w:rsidRDefault="00DF5D54">
            <w:pPr>
              <w:pStyle w:val="a3"/>
              <w:rPr>
                <w:rFonts w:cs="David"/>
                <w:sz w:val="28"/>
                <w:szCs w:val="28"/>
                <w:rtl/>
              </w:rPr>
            </w:pPr>
          </w:p>
        </w:tc>
        <w:tc>
          <w:tcPr>
            <w:tcW w:w="4820" w:type="dxa"/>
            <w:gridSpan w:val="2"/>
            <w:tcBorders>
              <w:top w:val="nil"/>
              <w:left w:val="nil"/>
              <w:bottom w:val="nil"/>
              <w:right w:val="nil"/>
            </w:tcBorders>
          </w:tcPr>
          <w:p w14:paraId="3F0CE8A3" w14:textId="77777777" w:rsidR="00DF5D54" w:rsidRDefault="00DF5D54">
            <w:pPr>
              <w:pStyle w:val="a3"/>
              <w:rPr>
                <w:rFonts w:cs="David"/>
                <w:sz w:val="28"/>
                <w:szCs w:val="28"/>
                <w:rtl/>
              </w:rPr>
            </w:pPr>
          </w:p>
          <w:p w14:paraId="6D45865C" w14:textId="77777777" w:rsidR="00DF5D54" w:rsidRDefault="00DF5D54">
            <w:pPr>
              <w:pStyle w:val="a3"/>
              <w:rPr>
                <w:rFonts w:cs="David"/>
                <w:sz w:val="28"/>
                <w:szCs w:val="28"/>
                <w:rtl/>
              </w:rPr>
            </w:pPr>
            <w:r>
              <w:rPr>
                <w:rFonts w:cs="David" w:hint="cs"/>
                <w:sz w:val="28"/>
                <w:szCs w:val="28"/>
                <w:rtl/>
              </w:rPr>
              <w:t>נ  ג  ד</w:t>
            </w:r>
          </w:p>
        </w:tc>
        <w:tc>
          <w:tcPr>
            <w:tcW w:w="2409" w:type="dxa"/>
            <w:tcBorders>
              <w:top w:val="nil"/>
              <w:left w:val="nil"/>
              <w:bottom w:val="nil"/>
              <w:right w:val="nil"/>
            </w:tcBorders>
          </w:tcPr>
          <w:p w14:paraId="1F406CC3" w14:textId="77777777" w:rsidR="00DF5D54" w:rsidRDefault="00DF5D54">
            <w:pPr>
              <w:pStyle w:val="a3"/>
              <w:rPr>
                <w:rFonts w:cs="David"/>
                <w:sz w:val="28"/>
                <w:szCs w:val="28"/>
                <w:rtl/>
              </w:rPr>
            </w:pPr>
          </w:p>
        </w:tc>
      </w:tr>
      <w:tr w:rsidR="00DF5D54" w14:paraId="1DF9FD70" w14:textId="77777777">
        <w:tc>
          <w:tcPr>
            <w:tcW w:w="1362" w:type="dxa"/>
            <w:tcBorders>
              <w:top w:val="nil"/>
              <w:left w:val="nil"/>
              <w:bottom w:val="nil"/>
              <w:right w:val="nil"/>
            </w:tcBorders>
          </w:tcPr>
          <w:p w14:paraId="62475F18" w14:textId="77777777" w:rsidR="00DF5D54" w:rsidRDefault="00DF5D54">
            <w:pPr>
              <w:pStyle w:val="a3"/>
              <w:rPr>
                <w:rFonts w:cs="David"/>
                <w:sz w:val="28"/>
                <w:szCs w:val="28"/>
                <w:rtl/>
              </w:rPr>
            </w:pPr>
            <w:bookmarkStart w:id="8" w:name="שם_ב" w:colFirst="1" w:colLast="1"/>
          </w:p>
        </w:tc>
        <w:tc>
          <w:tcPr>
            <w:tcW w:w="4820" w:type="dxa"/>
            <w:gridSpan w:val="2"/>
            <w:tcBorders>
              <w:top w:val="nil"/>
              <w:left w:val="nil"/>
              <w:bottom w:val="nil"/>
              <w:right w:val="nil"/>
            </w:tcBorders>
          </w:tcPr>
          <w:p w14:paraId="6717F81A" w14:textId="77777777" w:rsidR="00DF5D54" w:rsidRDefault="00DF5D54">
            <w:pPr>
              <w:pStyle w:val="a3"/>
              <w:rPr>
                <w:rFonts w:cs="David"/>
                <w:sz w:val="28"/>
                <w:szCs w:val="28"/>
                <w:rtl/>
              </w:rPr>
            </w:pPr>
            <w:r>
              <w:rPr>
                <w:rFonts w:cs="David"/>
                <w:sz w:val="28"/>
                <w:szCs w:val="28"/>
                <w:rtl/>
              </w:rPr>
              <w:t>א</w:t>
            </w:r>
            <w:r>
              <w:rPr>
                <w:rFonts w:cs="David" w:hint="cs"/>
                <w:sz w:val="28"/>
                <w:szCs w:val="28"/>
                <w:rtl/>
              </w:rPr>
              <w:t>למוני</w:t>
            </w:r>
          </w:p>
        </w:tc>
        <w:tc>
          <w:tcPr>
            <w:tcW w:w="2409" w:type="dxa"/>
            <w:tcBorders>
              <w:top w:val="nil"/>
              <w:left w:val="nil"/>
              <w:bottom w:val="nil"/>
              <w:right w:val="nil"/>
            </w:tcBorders>
          </w:tcPr>
          <w:p w14:paraId="1D95FC3A" w14:textId="77777777" w:rsidR="00DF5D54" w:rsidRDefault="00DF5D54">
            <w:pPr>
              <w:pStyle w:val="a3"/>
              <w:rPr>
                <w:rFonts w:cs="David"/>
                <w:sz w:val="28"/>
                <w:szCs w:val="28"/>
                <w:rtl/>
              </w:rPr>
            </w:pPr>
          </w:p>
        </w:tc>
      </w:tr>
      <w:tr w:rsidR="00DF5D54" w14:paraId="5A436A85" w14:textId="77777777">
        <w:tc>
          <w:tcPr>
            <w:tcW w:w="1362" w:type="dxa"/>
            <w:tcBorders>
              <w:top w:val="nil"/>
              <w:left w:val="nil"/>
              <w:bottom w:val="nil"/>
              <w:right w:val="nil"/>
            </w:tcBorders>
          </w:tcPr>
          <w:p w14:paraId="1A7C664A" w14:textId="77777777" w:rsidR="00DF5D54" w:rsidRDefault="00DF5D54">
            <w:pPr>
              <w:pStyle w:val="a3"/>
              <w:rPr>
                <w:rFonts w:cs="David"/>
                <w:sz w:val="28"/>
                <w:szCs w:val="28"/>
                <w:rtl/>
              </w:rPr>
            </w:pPr>
            <w:bookmarkStart w:id="9" w:name="כינוי_ב" w:colFirst="3" w:colLast="3"/>
            <w:bookmarkEnd w:id="8"/>
          </w:p>
        </w:tc>
        <w:tc>
          <w:tcPr>
            <w:tcW w:w="1757" w:type="dxa"/>
            <w:tcBorders>
              <w:top w:val="nil"/>
              <w:left w:val="nil"/>
              <w:bottom w:val="nil"/>
              <w:right w:val="nil"/>
            </w:tcBorders>
          </w:tcPr>
          <w:p w14:paraId="316CEBFE" w14:textId="77777777" w:rsidR="00DF5D54" w:rsidRDefault="00DF5D54">
            <w:pPr>
              <w:pStyle w:val="a3"/>
              <w:rPr>
                <w:rFonts w:cs="David"/>
                <w:sz w:val="28"/>
                <w:szCs w:val="28"/>
                <w:rtl/>
              </w:rPr>
            </w:pPr>
            <w:r>
              <w:rPr>
                <w:rFonts w:cs="David"/>
                <w:sz w:val="28"/>
                <w:szCs w:val="28"/>
                <w:rtl/>
              </w:rPr>
              <w:t>ע</w:t>
            </w:r>
            <w:r>
              <w:rPr>
                <w:rFonts w:cs="David" w:hint="cs"/>
                <w:sz w:val="28"/>
                <w:szCs w:val="28"/>
                <w:rtl/>
              </w:rPr>
              <w:t>"י ב"כ עו"ד</w:t>
            </w:r>
          </w:p>
        </w:tc>
        <w:tc>
          <w:tcPr>
            <w:tcW w:w="3063" w:type="dxa"/>
            <w:tcBorders>
              <w:top w:val="nil"/>
              <w:left w:val="nil"/>
              <w:bottom w:val="nil"/>
              <w:right w:val="nil"/>
            </w:tcBorders>
          </w:tcPr>
          <w:p w14:paraId="3AA63136" w14:textId="77777777" w:rsidR="00DF5D54" w:rsidRDefault="00DF5D54">
            <w:pPr>
              <w:pStyle w:val="a3"/>
              <w:rPr>
                <w:rFonts w:cs="David"/>
                <w:sz w:val="28"/>
                <w:szCs w:val="28"/>
                <w:rtl/>
              </w:rPr>
            </w:pPr>
            <w:r>
              <w:rPr>
                <w:rFonts w:cs="David"/>
                <w:sz w:val="28"/>
                <w:szCs w:val="28"/>
                <w:rtl/>
              </w:rPr>
              <w:t>מ</w:t>
            </w:r>
            <w:r>
              <w:rPr>
                <w:rFonts w:cs="David" w:hint="cs"/>
                <w:sz w:val="28"/>
                <w:szCs w:val="28"/>
                <w:rtl/>
              </w:rPr>
              <w:t>יכל אופיר</w:t>
            </w:r>
          </w:p>
        </w:tc>
        <w:tc>
          <w:tcPr>
            <w:tcW w:w="2409" w:type="dxa"/>
            <w:tcBorders>
              <w:top w:val="nil"/>
              <w:left w:val="nil"/>
              <w:bottom w:val="nil"/>
              <w:right w:val="nil"/>
            </w:tcBorders>
          </w:tcPr>
          <w:p w14:paraId="14BAB877" w14:textId="77777777" w:rsidR="00DF5D54" w:rsidRDefault="00DF5D54">
            <w:pPr>
              <w:pStyle w:val="a3"/>
              <w:rPr>
                <w:rFonts w:cs="David"/>
                <w:sz w:val="28"/>
                <w:szCs w:val="28"/>
                <w:rtl/>
              </w:rPr>
            </w:pPr>
            <w:r>
              <w:rPr>
                <w:rFonts w:cs="David"/>
                <w:sz w:val="28"/>
                <w:szCs w:val="28"/>
                <w:rtl/>
              </w:rPr>
              <w:t>ה</w:t>
            </w:r>
            <w:r>
              <w:rPr>
                <w:rFonts w:cs="David" w:hint="cs"/>
                <w:sz w:val="28"/>
                <w:szCs w:val="28"/>
                <w:rtl/>
              </w:rPr>
              <w:t>נתבע</w:t>
            </w:r>
          </w:p>
        </w:tc>
      </w:tr>
    </w:tbl>
    <w:p w14:paraId="675A607B" w14:textId="77777777" w:rsidR="003F3E67" w:rsidRDefault="003F3E67">
      <w:pPr>
        <w:spacing w:line="360" w:lineRule="auto"/>
        <w:rPr>
          <w:rFonts w:cs="David"/>
          <w:sz w:val="32"/>
          <w:szCs w:val="32"/>
          <w:rtl/>
        </w:rPr>
      </w:pPr>
      <w:bookmarkStart w:id="10" w:name="סוג_מסמך"/>
      <w:bookmarkStart w:id="11" w:name="LawTable"/>
      <w:bookmarkEnd w:id="9"/>
      <w:bookmarkEnd w:id="10"/>
      <w:bookmarkEnd w:id="11"/>
    </w:p>
    <w:p w14:paraId="11344BAB" w14:textId="77777777" w:rsidR="003F3E67" w:rsidRPr="003F3E67" w:rsidRDefault="003F3E67" w:rsidP="003F3E67">
      <w:pPr>
        <w:spacing w:after="120" w:line="240" w:lineRule="exact"/>
        <w:ind w:left="283" w:hanging="283"/>
        <w:jc w:val="both"/>
        <w:rPr>
          <w:rFonts w:ascii="FrankRuehl" w:hAnsi="FrankRuehl" w:cs="FrankRuehl"/>
          <w:rtl/>
        </w:rPr>
      </w:pPr>
    </w:p>
    <w:p w14:paraId="1E4791B3" w14:textId="77777777" w:rsidR="003F3E67" w:rsidRPr="003F3E67" w:rsidRDefault="003F3E67" w:rsidP="003F3E67">
      <w:pPr>
        <w:spacing w:after="120" w:line="240" w:lineRule="exact"/>
        <w:ind w:left="283" w:hanging="283"/>
        <w:jc w:val="both"/>
        <w:rPr>
          <w:rFonts w:ascii="FrankRuehl" w:hAnsi="FrankRuehl" w:cs="FrankRuehl"/>
          <w:rtl/>
        </w:rPr>
      </w:pPr>
      <w:r w:rsidRPr="003F3E67">
        <w:rPr>
          <w:rFonts w:ascii="FrankRuehl" w:hAnsi="FrankRuehl" w:cs="FrankRuehl"/>
          <w:rtl/>
        </w:rPr>
        <w:t xml:space="preserve">חקיקה שאוזכרה: </w:t>
      </w:r>
    </w:p>
    <w:p w14:paraId="3AAD4ACE" w14:textId="77777777" w:rsidR="003F3E67" w:rsidRPr="003F3E67" w:rsidRDefault="00C928ED" w:rsidP="003F3E67">
      <w:pPr>
        <w:spacing w:after="120" w:line="240" w:lineRule="exact"/>
        <w:ind w:left="283" w:hanging="283"/>
        <w:jc w:val="both"/>
        <w:rPr>
          <w:rFonts w:ascii="FrankRuehl" w:hAnsi="FrankRuehl" w:cs="FrankRuehl"/>
          <w:rtl/>
        </w:rPr>
      </w:pPr>
      <w:hyperlink r:id="rId10" w:history="1">
        <w:r w:rsidR="003F3E67" w:rsidRPr="003F3E67">
          <w:rPr>
            <w:rFonts w:ascii="FrankRuehl" w:hAnsi="FrankRuehl" w:cs="FrankRuehl"/>
            <w:color w:val="0000FF"/>
            <w:u w:val="single"/>
            <w:rtl/>
          </w:rPr>
          <w:t>חוק יחסי ממון בין בני זוג, תשל"ג-1973</w:t>
        </w:r>
      </w:hyperlink>
      <w:r w:rsidR="003F3E67" w:rsidRPr="003F3E67">
        <w:rPr>
          <w:rFonts w:ascii="FrankRuehl" w:hAnsi="FrankRuehl" w:cs="FrankRuehl"/>
          <w:rtl/>
        </w:rPr>
        <w:t xml:space="preserve">: סע'  </w:t>
      </w:r>
      <w:hyperlink r:id="rId11" w:history="1">
        <w:r w:rsidR="003F3E67" w:rsidRPr="003F3E67">
          <w:rPr>
            <w:rFonts w:ascii="FrankRuehl" w:hAnsi="FrankRuehl" w:cs="FrankRuehl"/>
            <w:color w:val="0000FF"/>
            <w:u w:val="single"/>
            <w:rtl/>
          </w:rPr>
          <w:t>5 (א)</w:t>
        </w:r>
      </w:hyperlink>
      <w:r w:rsidR="003F3E67" w:rsidRPr="003F3E67">
        <w:rPr>
          <w:rFonts w:ascii="FrankRuehl" w:hAnsi="FrankRuehl" w:cs="FrankRuehl"/>
          <w:rtl/>
        </w:rPr>
        <w:t xml:space="preserve">, </w:t>
      </w:r>
      <w:hyperlink r:id="rId12" w:history="1">
        <w:r w:rsidR="003F3E67" w:rsidRPr="003F3E67">
          <w:rPr>
            <w:rFonts w:ascii="FrankRuehl" w:hAnsi="FrankRuehl" w:cs="FrankRuehl"/>
            <w:color w:val="0000FF"/>
            <w:u w:val="single"/>
            <w:rtl/>
          </w:rPr>
          <w:t>8</w:t>
        </w:r>
      </w:hyperlink>
      <w:r w:rsidR="003F3E67" w:rsidRPr="003F3E67">
        <w:rPr>
          <w:rFonts w:ascii="FrankRuehl" w:hAnsi="FrankRuehl" w:cs="FrankRuehl"/>
          <w:rtl/>
        </w:rPr>
        <w:t xml:space="preserve">, </w:t>
      </w:r>
      <w:hyperlink r:id="rId13" w:history="1">
        <w:r w:rsidR="003F3E67" w:rsidRPr="003F3E67">
          <w:rPr>
            <w:rFonts w:ascii="FrankRuehl" w:hAnsi="FrankRuehl" w:cs="FrankRuehl"/>
            <w:color w:val="0000FF"/>
            <w:u w:val="single"/>
            <w:rtl/>
          </w:rPr>
          <w:t>8 (2)</w:t>
        </w:r>
      </w:hyperlink>
    </w:p>
    <w:p w14:paraId="251BA551" w14:textId="77777777" w:rsidR="003F3E67" w:rsidRPr="003F3E67" w:rsidRDefault="003F3E67" w:rsidP="003F3E67">
      <w:pPr>
        <w:spacing w:after="120" w:line="240" w:lineRule="exact"/>
        <w:ind w:left="283" w:hanging="283"/>
        <w:jc w:val="both"/>
        <w:rPr>
          <w:rFonts w:ascii="FrankRuehl" w:hAnsi="FrankRuehl" w:cs="FrankRuehl"/>
          <w:rtl/>
        </w:rPr>
      </w:pPr>
    </w:p>
    <w:p w14:paraId="30A1DE28" w14:textId="77777777" w:rsidR="003F3E67" w:rsidRPr="003F3E67" w:rsidRDefault="003F3E67">
      <w:pPr>
        <w:spacing w:line="360" w:lineRule="auto"/>
        <w:rPr>
          <w:rFonts w:cs="David"/>
          <w:sz w:val="32"/>
          <w:szCs w:val="32"/>
          <w:rtl/>
        </w:rPr>
      </w:pPr>
      <w:bookmarkStart w:id="12" w:name="LawTable_End"/>
      <w:bookmarkEnd w:id="12"/>
    </w:p>
    <w:p w14:paraId="4CD4742E" w14:textId="77777777" w:rsidR="008C67FD" w:rsidRPr="008C67FD" w:rsidRDefault="008C67FD">
      <w:pPr>
        <w:spacing w:line="360" w:lineRule="auto"/>
        <w:rPr>
          <w:rFonts w:cs="David"/>
          <w:sz w:val="32"/>
          <w:szCs w:val="32"/>
          <w:rtl/>
        </w:rPr>
      </w:pPr>
    </w:p>
    <w:p w14:paraId="0D79E5C6" w14:textId="77777777" w:rsidR="006F7E6C" w:rsidRPr="006F7E6C" w:rsidRDefault="006F7E6C">
      <w:pPr>
        <w:spacing w:line="360" w:lineRule="auto"/>
        <w:rPr>
          <w:rFonts w:cs="David"/>
          <w:sz w:val="32"/>
          <w:szCs w:val="32"/>
          <w:rtl/>
        </w:rPr>
      </w:pPr>
    </w:p>
    <w:p w14:paraId="1870A756" w14:textId="77777777" w:rsidR="006F7E6C" w:rsidRPr="006F7E6C" w:rsidRDefault="006F7E6C">
      <w:pPr>
        <w:spacing w:line="360" w:lineRule="auto"/>
        <w:rPr>
          <w:rFonts w:cs="David"/>
          <w:b/>
          <w:bCs/>
          <w:sz w:val="32"/>
          <w:szCs w:val="32"/>
          <w:rtl/>
        </w:rPr>
      </w:pPr>
    </w:p>
    <w:p w14:paraId="34D04FE1" w14:textId="77777777" w:rsidR="00420A35" w:rsidRPr="006F7E6C" w:rsidRDefault="00420A35">
      <w:pPr>
        <w:spacing w:line="360" w:lineRule="auto"/>
        <w:rPr>
          <w:rFonts w:cs="David"/>
          <w:b/>
          <w:bCs/>
          <w:sz w:val="32"/>
          <w:szCs w:val="32"/>
          <w:rtl/>
        </w:rPr>
      </w:pPr>
    </w:p>
    <w:p w14:paraId="36954913" w14:textId="77777777" w:rsidR="00420A35" w:rsidRDefault="00420A35">
      <w:pPr>
        <w:pBdr>
          <w:top w:val="single" w:sz="4" w:space="1" w:color="auto"/>
          <w:bottom w:val="single" w:sz="4" w:space="1" w:color="auto"/>
        </w:pBdr>
        <w:spacing w:after="120" w:line="320" w:lineRule="exact"/>
        <w:jc w:val="both"/>
        <w:rPr>
          <w:rFonts w:cs="FrankRuehl"/>
          <w:szCs w:val="26"/>
          <w:rtl/>
        </w:rPr>
      </w:pPr>
      <w:bookmarkStart w:id="13" w:name="ABSTRACT_START"/>
      <w:bookmarkEnd w:id="13"/>
      <w:r>
        <w:rPr>
          <w:rFonts w:cs="FrankRuehl"/>
          <w:szCs w:val="26"/>
          <w:rtl/>
        </w:rPr>
        <w:t>מיני-רציו:</w:t>
      </w:r>
    </w:p>
    <w:p w14:paraId="18212BAE" w14:textId="77777777" w:rsidR="00420A35" w:rsidRDefault="00420A35">
      <w:pPr>
        <w:pBdr>
          <w:top w:val="single" w:sz="4" w:space="1" w:color="auto"/>
          <w:bottom w:val="single" w:sz="4" w:space="1" w:color="auto"/>
        </w:pBdr>
        <w:spacing w:after="120" w:line="320" w:lineRule="exact"/>
        <w:jc w:val="both"/>
        <w:rPr>
          <w:rFonts w:cs="FrankRuehl"/>
          <w:szCs w:val="26"/>
          <w:rtl/>
        </w:rPr>
      </w:pPr>
      <w:r>
        <w:rPr>
          <w:rFonts w:cs="FrankRuehl"/>
          <w:szCs w:val="26"/>
          <w:rtl/>
        </w:rPr>
        <w:t xml:space="preserve">* משפחה </w:t>
      </w:r>
      <w:r>
        <w:rPr>
          <w:rFonts w:cs="FrankRuehl" w:hint="cs"/>
          <w:szCs w:val="26"/>
          <w:rtl/>
        </w:rPr>
        <w:t>–</w:t>
      </w:r>
      <w:r>
        <w:rPr>
          <w:rFonts w:cs="FrankRuehl"/>
          <w:szCs w:val="26"/>
          <w:rtl/>
        </w:rPr>
        <w:t xml:space="preserve"> יחסי ממון בין בני-זוג </w:t>
      </w:r>
      <w:r>
        <w:rPr>
          <w:rFonts w:cs="FrankRuehl" w:hint="cs"/>
          <w:szCs w:val="26"/>
          <w:rtl/>
        </w:rPr>
        <w:t>–</w:t>
      </w:r>
      <w:r>
        <w:rPr>
          <w:rFonts w:cs="FrankRuehl"/>
          <w:szCs w:val="26"/>
          <w:rtl/>
        </w:rPr>
        <w:t xml:space="preserve"> בית המגורים</w:t>
      </w:r>
    </w:p>
    <w:p w14:paraId="4B957A84" w14:textId="77777777" w:rsidR="00420A35" w:rsidRDefault="00420A35">
      <w:pPr>
        <w:pBdr>
          <w:top w:val="single" w:sz="4" w:space="1" w:color="auto"/>
          <w:bottom w:val="single" w:sz="4" w:space="1" w:color="auto"/>
        </w:pBdr>
        <w:spacing w:after="120" w:line="320" w:lineRule="exact"/>
        <w:jc w:val="both"/>
        <w:rPr>
          <w:rFonts w:cs="FrankRuehl"/>
          <w:szCs w:val="26"/>
          <w:rtl/>
        </w:rPr>
      </w:pPr>
      <w:r>
        <w:rPr>
          <w:rFonts w:cs="FrankRuehl"/>
          <w:szCs w:val="26"/>
          <w:rtl/>
        </w:rPr>
        <w:t xml:space="preserve">* משפחה </w:t>
      </w:r>
      <w:r>
        <w:rPr>
          <w:rFonts w:cs="FrankRuehl" w:hint="cs"/>
          <w:szCs w:val="26"/>
          <w:rtl/>
        </w:rPr>
        <w:t>–</w:t>
      </w:r>
      <w:r>
        <w:rPr>
          <w:rFonts w:cs="FrankRuehl"/>
          <w:szCs w:val="26"/>
          <w:rtl/>
        </w:rPr>
        <w:t xml:space="preserve"> יחסי ממון </w:t>
      </w:r>
      <w:r>
        <w:rPr>
          <w:rFonts w:cs="FrankRuehl" w:hint="cs"/>
          <w:szCs w:val="26"/>
          <w:rtl/>
        </w:rPr>
        <w:t>–</w:t>
      </w:r>
      <w:r>
        <w:rPr>
          <w:rFonts w:cs="FrankRuehl"/>
          <w:szCs w:val="26"/>
          <w:rtl/>
        </w:rPr>
        <w:t xml:space="preserve"> מתנה</w:t>
      </w:r>
    </w:p>
    <w:p w14:paraId="4089FEA8" w14:textId="77777777" w:rsidR="00420A35" w:rsidRDefault="00420A35">
      <w:pPr>
        <w:pBdr>
          <w:top w:val="single" w:sz="4" w:space="1" w:color="auto"/>
          <w:bottom w:val="single" w:sz="4" w:space="1" w:color="auto"/>
        </w:pBdr>
        <w:spacing w:after="120" w:line="320" w:lineRule="exact"/>
        <w:jc w:val="both"/>
        <w:rPr>
          <w:rFonts w:cs="FrankRuehl"/>
          <w:szCs w:val="26"/>
          <w:rtl/>
        </w:rPr>
      </w:pPr>
      <w:r>
        <w:rPr>
          <w:rFonts w:cs="FrankRuehl"/>
          <w:szCs w:val="26"/>
          <w:rtl/>
        </w:rPr>
        <w:t xml:space="preserve">* משפחה </w:t>
      </w:r>
      <w:r>
        <w:rPr>
          <w:rFonts w:cs="FrankRuehl" w:hint="cs"/>
          <w:szCs w:val="26"/>
          <w:rtl/>
        </w:rPr>
        <w:t>–</w:t>
      </w:r>
      <w:r>
        <w:rPr>
          <w:rFonts w:cs="FrankRuehl"/>
          <w:szCs w:val="26"/>
          <w:rtl/>
        </w:rPr>
        <w:t xml:space="preserve"> יחסי ממון בין בני-זוג </w:t>
      </w:r>
      <w:r>
        <w:rPr>
          <w:rFonts w:cs="FrankRuehl" w:hint="cs"/>
          <w:szCs w:val="26"/>
          <w:rtl/>
        </w:rPr>
        <w:t>–</w:t>
      </w:r>
      <w:r>
        <w:rPr>
          <w:rFonts w:cs="FrankRuehl"/>
          <w:szCs w:val="26"/>
          <w:rtl/>
        </w:rPr>
        <w:t xml:space="preserve"> שיתוף בנכסים</w:t>
      </w:r>
    </w:p>
    <w:p w14:paraId="08FB51AB" w14:textId="77777777" w:rsidR="00420A35" w:rsidRDefault="00420A35">
      <w:pPr>
        <w:pBdr>
          <w:top w:val="single" w:sz="4" w:space="1" w:color="auto"/>
          <w:bottom w:val="single" w:sz="4" w:space="1" w:color="auto"/>
        </w:pBdr>
        <w:spacing w:after="120" w:line="320" w:lineRule="exact"/>
        <w:jc w:val="both"/>
        <w:rPr>
          <w:rFonts w:cs="FrankRuehl"/>
          <w:szCs w:val="26"/>
          <w:rtl/>
        </w:rPr>
      </w:pPr>
      <w:r>
        <w:rPr>
          <w:rFonts w:cs="FrankRuehl"/>
          <w:szCs w:val="26"/>
          <w:rtl/>
        </w:rPr>
        <w:t>ב</w:t>
      </w:r>
      <w:r>
        <w:rPr>
          <w:rFonts w:cs="FrankRuehl" w:hint="cs"/>
          <w:szCs w:val="26"/>
          <w:rtl/>
        </w:rPr>
        <w:t xml:space="preserve">ני הזוג בהליכי גירושין וטרם התגרשו. על בני הזוג חל משטר איזון המשאבים של </w:t>
      </w:r>
      <w:hyperlink r:id="rId14" w:history="1">
        <w:r w:rsidR="006F7E6C" w:rsidRPr="006F7E6C">
          <w:rPr>
            <w:rStyle w:val="Hyperlink"/>
            <w:rFonts w:cs="FrankRuehl" w:hint="eastAsia"/>
            <w:szCs w:val="26"/>
            <w:rtl/>
          </w:rPr>
          <w:t>חוק</w:t>
        </w:r>
        <w:r w:rsidR="006F7E6C" w:rsidRPr="006F7E6C">
          <w:rPr>
            <w:rStyle w:val="Hyperlink"/>
            <w:rFonts w:cs="FrankRuehl"/>
            <w:szCs w:val="26"/>
            <w:rtl/>
          </w:rPr>
          <w:t xml:space="preserve"> יחסי ממון</w:t>
        </w:r>
      </w:hyperlink>
      <w:r>
        <w:rPr>
          <w:rFonts w:cs="FrankRuehl"/>
          <w:szCs w:val="26"/>
          <w:rtl/>
        </w:rPr>
        <w:t xml:space="preserve">. </w:t>
      </w:r>
      <w:r>
        <w:rPr>
          <w:rFonts w:cs="FrankRuehl" w:hint="cs"/>
          <w:szCs w:val="26"/>
          <w:rtl/>
        </w:rPr>
        <w:t xml:space="preserve">ניתנה החלטה בהסכמה על פירוק </w:t>
      </w:r>
      <w:r>
        <w:rPr>
          <w:rFonts w:cs="FrankRuehl"/>
          <w:szCs w:val="26"/>
          <w:rtl/>
        </w:rPr>
        <w:t>ה</w:t>
      </w:r>
      <w:r>
        <w:rPr>
          <w:rFonts w:cs="FrankRuehl" w:hint="cs"/>
          <w:szCs w:val="26"/>
          <w:rtl/>
        </w:rPr>
        <w:t>שיתוף בדירת המגורים</w:t>
      </w:r>
      <w:r>
        <w:rPr>
          <w:rFonts w:cs="FrankRuehl"/>
          <w:szCs w:val="26"/>
          <w:rtl/>
        </w:rPr>
        <w:t xml:space="preserve">. </w:t>
      </w:r>
      <w:r>
        <w:rPr>
          <w:rFonts w:cs="FrankRuehl" w:hint="cs"/>
          <w:szCs w:val="26"/>
          <w:rtl/>
        </w:rPr>
        <w:t xml:space="preserve">המחלוקות הן: </w:t>
      </w:r>
      <w:r>
        <w:rPr>
          <w:rFonts w:cs="FrankRuehl"/>
          <w:szCs w:val="26"/>
          <w:rtl/>
        </w:rPr>
        <w:t>ה</w:t>
      </w:r>
      <w:r>
        <w:rPr>
          <w:rFonts w:cs="FrankRuehl" w:hint="cs"/>
          <w:szCs w:val="26"/>
          <w:rtl/>
        </w:rPr>
        <w:t>אם יש לחלק את פדיון מכירת הדירה לפי יחס ההשקעות הכספיות של בני הזוג ברכישת הדירה</w:t>
      </w:r>
      <w:r>
        <w:rPr>
          <w:rFonts w:cs="FrankRuehl"/>
          <w:szCs w:val="26"/>
          <w:rtl/>
        </w:rPr>
        <w:t xml:space="preserve">, </w:t>
      </w:r>
      <w:r>
        <w:rPr>
          <w:rFonts w:cs="FrankRuehl" w:hint="cs"/>
          <w:szCs w:val="26"/>
          <w:rtl/>
        </w:rPr>
        <w:t>ו</w:t>
      </w:r>
      <w:r>
        <w:rPr>
          <w:rFonts w:cs="FrankRuehl"/>
          <w:szCs w:val="26"/>
          <w:rtl/>
        </w:rPr>
        <w:t>ה</w:t>
      </w:r>
      <w:r>
        <w:rPr>
          <w:rFonts w:cs="FrankRuehl" w:hint="cs"/>
          <w:szCs w:val="26"/>
          <w:rtl/>
        </w:rPr>
        <w:t>אם לאשה יש זכאות לקבל מחצ</w:t>
      </w:r>
      <w:r>
        <w:rPr>
          <w:rFonts w:cs="FrankRuehl"/>
          <w:szCs w:val="26"/>
          <w:rtl/>
        </w:rPr>
        <w:t>י</w:t>
      </w:r>
      <w:r>
        <w:rPr>
          <w:rFonts w:cs="FrankRuehl" w:hint="cs"/>
          <w:szCs w:val="26"/>
          <w:rtl/>
        </w:rPr>
        <w:t>ת הכספים שנתקבלו ע"י הבעל מחב'</w:t>
      </w:r>
      <w:r>
        <w:rPr>
          <w:rFonts w:cs="FrankRuehl"/>
          <w:szCs w:val="26"/>
          <w:rtl/>
        </w:rPr>
        <w:t xml:space="preserve"> </w:t>
      </w:r>
      <w:r>
        <w:rPr>
          <w:rFonts w:cs="FrankRuehl"/>
          <w:szCs w:val="26"/>
        </w:rPr>
        <w:t>T</w:t>
      </w:r>
      <w:r>
        <w:rPr>
          <w:rFonts w:cs="FrankRuehl"/>
          <w:szCs w:val="26"/>
          <w:rtl/>
        </w:rPr>
        <w:t xml:space="preserve"> </w:t>
      </w:r>
      <w:r>
        <w:rPr>
          <w:rFonts w:cs="FrankRuehl" w:hint="cs"/>
          <w:szCs w:val="26"/>
          <w:rtl/>
        </w:rPr>
        <w:t xml:space="preserve">במימוש אופציות </w:t>
      </w:r>
      <w:r>
        <w:rPr>
          <w:rFonts w:cs="FrankRuehl"/>
          <w:szCs w:val="26"/>
        </w:rPr>
        <w:t>L</w:t>
      </w:r>
      <w:r>
        <w:rPr>
          <w:rFonts w:cs="FrankRuehl"/>
          <w:szCs w:val="26"/>
          <w:rtl/>
        </w:rPr>
        <w:t xml:space="preserve"> </w:t>
      </w:r>
      <w:r>
        <w:rPr>
          <w:rFonts w:cs="FrankRuehl" w:hint="cs"/>
          <w:szCs w:val="26"/>
          <w:rtl/>
        </w:rPr>
        <w:t>והאם לאשה יש זכאות לקבל מח</w:t>
      </w:r>
      <w:r>
        <w:rPr>
          <w:rFonts w:cs="FrankRuehl"/>
          <w:szCs w:val="26"/>
          <w:rtl/>
        </w:rPr>
        <w:t>צ</w:t>
      </w:r>
      <w:r>
        <w:rPr>
          <w:rFonts w:cs="FrankRuehl" w:hint="cs"/>
          <w:szCs w:val="26"/>
          <w:rtl/>
        </w:rPr>
        <w:t>ית הכספים שנתקבלו בגין אופציות</w:t>
      </w:r>
      <w:r>
        <w:rPr>
          <w:rFonts w:cs="FrankRuehl"/>
          <w:szCs w:val="26"/>
          <w:rtl/>
        </w:rPr>
        <w:t xml:space="preserve"> </w:t>
      </w:r>
      <w:r>
        <w:rPr>
          <w:rFonts w:cs="FrankRuehl"/>
          <w:szCs w:val="26"/>
        </w:rPr>
        <w:t>T</w:t>
      </w:r>
      <w:r>
        <w:rPr>
          <w:rFonts w:cs="FrankRuehl"/>
          <w:szCs w:val="26"/>
          <w:rtl/>
        </w:rPr>
        <w:t>.</w:t>
      </w:r>
    </w:p>
    <w:p w14:paraId="2C78D069" w14:textId="77777777" w:rsidR="00420A35" w:rsidRDefault="00420A35">
      <w:pPr>
        <w:pBdr>
          <w:top w:val="single" w:sz="4" w:space="1" w:color="auto"/>
          <w:bottom w:val="single" w:sz="4" w:space="1" w:color="auto"/>
        </w:pBdr>
        <w:spacing w:after="120" w:line="320" w:lineRule="exact"/>
        <w:jc w:val="both"/>
        <w:rPr>
          <w:rFonts w:cs="FrankRuehl"/>
          <w:szCs w:val="26"/>
          <w:rtl/>
        </w:rPr>
      </w:pPr>
      <w:r>
        <w:rPr>
          <w:rFonts w:cs="FrankRuehl" w:hint="cs"/>
          <w:szCs w:val="26"/>
          <w:rtl/>
        </w:rPr>
        <w:t>.</w:t>
      </w:r>
    </w:p>
    <w:p w14:paraId="31E003F8" w14:textId="77777777" w:rsidR="00420A35" w:rsidRDefault="00420A35">
      <w:pPr>
        <w:pBdr>
          <w:top w:val="single" w:sz="4" w:space="1" w:color="auto"/>
          <w:bottom w:val="single" w:sz="4" w:space="1" w:color="auto"/>
        </w:pBdr>
        <w:spacing w:after="120" w:line="320" w:lineRule="exact"/>
        <w:jc w:val="both"/>
        <w:rPr>
          <w:rFonts w:cs="FrankRuehl"/>
          <w:szCs w:val="26"/>
          <w:rtl/>
        </w:rPr>
      </w:pPr>
      <w:r>
        <w:rPr>
          <w:rFonts w:cs="FrankRuehl"/>
          <w:szCs w:val="26"/>
          <w:rtl/>
        </w:rPr>
        <w:lastRenderedPageBreak/>
        <w:t>ב</w:t>
      </w:r>
      <w:r>
        <w:rPr>
          <w:rFonts w:cs="FrankRuehl" w:hint="cs"/>
          <w:szCs w:val="26"/>
          <w:rtl/>
        </w:rPr>
        <w:t xml:space="preserve">ית </w:t>
      </w:r>
      <w:r>
        <w:rPr>
          <w:rFonts w:cs="FrankRuehl"/>
          <w:szCs w:val="26"/>
          <w:rtl/>
        </w:rPr>
        <w:t>ה</w:t>
      </w:r>
      <w:r>
        <w:rPr>
          <w:rFonts w:cs="FrankRuehl" w:hint="cs"/>
          <w:szCs w:val="26"/>
          <w:rtl/>
        </w:rPr>
        <w:t xml:space="preserve">משפט קבע כי פדיון מכירת הדירה יחולק בין הצדדים בחלקים שווים וכי לאישה זכות </w:t>
      </w:r>
      <w:r>
        <w:rPr>
          <w:rFonts w:cs="FrankRuehl"/>
          <w:szCs w:val="26"/>
          <w:rtl/>
        </w:rPr>
        <w:t>ל</w:t>
      </w:r>
      <w:r>
        <w:rPr>
          <w:rFonts w:cs="FrankRuehl" w:hint="cs"/>
          <w:szCs w:val="26"/>
          <w:rtl/>
        </w:rPr>
        <w:t xml:space="preserve">מחצית הכספים שנתקבלו במימוש אופציות </w:t>
      </w:r>
      <w:r>
        <w:rPr>
          <w:rFonts w:cs="FrankRuehl"/>
          <w:szCs w:val="26"/>
        </w:rPr>
        <w:t>T</w:t>
      </w:r>
      <w:r>
        <w:rPr>
          <w:rFonts w:cs="FrankRuehl"/>
          <w:szCs w:val="26"/>
          <w:rtl/>
        </w:rPr>
        <w:t xml:space="preserve">, </w:t>
      </w:r>
      <w:r>
        <w:rPr>
          <w:rFonts w:cs="FrankRuehl" w:hint="cs"/>
          <w:szCs w:val="26"/>
          <w:rtl/>
        </w:rPr>
        <w:t xml:space="preserve">מן הטעמים הבאים: </w:t>
      </w:r>
    </w:p>
    <w:p w14:paraId="7A0500EE" w14:textId="77777777" w:rsidR="00420A35" w:rsidRDefault="00420A35">
      <w:pPr>
        <w:pBdr>
          <w:top w:val="single" w:sz="4" w:space="1" w:color="auto"/>
          <w:bottom w:val="single" w:sz="4" w:space="1" w:color="auto"/>
        </w:pBdr>
        <w:spacing w:after="120" w:line="320" w:lineRule="exact"/>
        <w:jc w:val="both"/>
        <w:rPr>
          <w:rFonts w:cs="FrankRuehl"/>
          <w:szCs w:val="26"/>
          <w:rtl/>
        </w:rPr>
      </w:pPr>
      <w:r>
        <w:rPr>
          <w:rFonts w:cs="FrankRuehl"/>
          <w:szCs w:val="26"/>
          <w:rtl/>
        </w:rPr>
        <w:t>ב</w:t>
      </w:r>
      <w:r>
        <w:rPr>
          <w:rFonts w:cs="FrankRuehl" w:hint="cs"/>
          <w:szCs w:val="26"/>
          <w:rtl/>
        </w:rPr>
        <w:t>ני הזו</w:t>
      </w:r>
      <w:r>
        <w:rPr>
          <w:rFonts w:cs="FrankRuehl"/>
          <w:szCs w:val="26"/>
          <w:rtl/>
        </w:rPr>
        <w:t>ג</w:t>
      </w:r>
      <w:r>
        <w:rPr>
          <w:rFonts w:cs="FrankRuehl" w:hint="cs"/>
          <w:szCs w:val="26"/>
          <w:rtl/>
        </w:rPr>
        <w:t xml:space="preserve">, שנישאו ורכשו דירה למגוריהם, </w:t>
      </w:r>
      <w:r>
        <w:rPr>
          <w:rFonts w:cs="FrankRuehl"/>
          <w:szCs w:val="26"/>
          <w:rtl/>
        </w:rPr>
        <w:t>ל</w:t>
      </w:r>
      <w:r>
        <w:rPr>
          <w:rFonts w:cs="FrankRuehl" w:hint="cs"/>
          <w:szCs w:val="26"/>
          <w:rtl/>
        </w:rPr>
        <w:t>א התכוונו להתחשבן בעניין הדירה לפי מקורות ההשקעה. כוונת הצדדים הייתה שהדירה תהיה נכס משותף בחלקים שווים</w:t>
      </w:r>
      <w:r>
        <w:rPr>
          <w:rFonts w:cs="FrankRuehl"/>
          <w:szCs w:val="26"/>
          <w:rtl/>
        </w:rPr>
        <w:t>. ה</w:t>
      </w:r>
      <w:r>
        <w:rPr>
          <w:rFonts w:cs="FrankRuehl" w:hint="cs"/>
          <w:szCs w:val="26"/>
          <w:rtl/>
        </w:rPr>
        <w:t xml:space="preserve">צדדים לא ערכו הסכם ממון כדי לקבוע שהזכויות בדירה יהיו לפי מקורות המימון של הדירה. הצדדים לא ייחסו חשיבות לחלקו של כל צד במימון הדירה המשותפת ורשמו את הזכויות בחוזה </w:t>
      </w:r>
      <w:r>
        <w:rPr>
          <w:rFonts w:cs="FrankRuehl"/>
          <w:szCs w:val="26"/>
          <w:rtl/>
        </w:rPr>
        <w:t>ה</w:t>
      </w:r>
      <w:r>
        <w:rPr>
          <w:rFonts w:cs="FrankRuehl" w:hint="cs"/>
          <w:szCs w:val="26"/>
          <w:rtl/>
        </w:rPr>
        <w:t>מכר בחלקים שווים</w:t>
      </w:r>
      <w:r>
        <w:rPr>
          <w:rFonts w:cs="FrankRuehl"/>
          <w:szCs w:val="26"/>
          <w:rtl/>
        </w:rPr>
        <w:t xml:space="preserve">. </w:t>
      </w:r>
      <w:r>
        <w:rPr>
          <w:rFonts w:cs="FrankRuehl" w:hint="cs"/>
          <w:szCs w:val="26"/>
          <w:rtl/>
        </w:rPr>
        <w:t>הצדדים והוריהם לא דרשו שהזכויות בדירה ירשמו בחלקים לא שווים לפי יחס הה</w:t>
      </w:r>
      <w:r>
        <w:rPr>
          <w:rFonts w:cs="FrankRuehl"/>
          <w:szCs w:val="26"/>
          <w:rtl/>
        </w:rPr>
        <w:t>ש</w:t>
      </w:r>
      <w:r>
        <w:rPr>
          <w:rFonts w:cs="FrankRuehl" w:hint="cs"/>
          <w:szCs w:val="26"/>
          <w:rtl/>
        </w:rPr>
        <w:t>קעות ברכישה.</w:t>
      </w:r>
    </w:p>
    <w:p w14:paraId="2D01A160" w14:textId="77777777" w:rsidR="00420A35" w:rsidRDefault="00420A35">
      <w:pPr>
        <w:pBdr>
          <w:top w:val="single" w:sz="4" w:space="1" w:color="auto"/>
          <w:bottom w:val="single" w:sz="4" w:space="1" w:color="auto"/>
        </w:pBdr>
        <w:spacing w:after="120" w:line="320" w:lineRule="exact"/>
        <w:jc w:val="both"/>
        <w:rPr>
          <w:rFonts w:cs="FrankRuehl"/>
          <w:szCs w:val="26"/>
          <w:rtl/>
        </w:rPr>
      </w:pPr>
      <w:r>
        <w:rPr>
          <w:rFonts w:cs="FrankRuehl"/>
          <w:szCs w:val="26"/>
          <w:rtl/>
        </w:rPr>
        <w:t>מ</w:t>
      </w:r>
      <w:r>
        <w:rPr>
          <w:rFonts w:cs="FrankRuehl" w:hint="cs"/>
          <w:szCs w:val="26"/>
          <w:rtl/>
        </w:rPr>
        <w:t>שהושלמה המתנה של הנתבע או הוריו עם מתן הכספים לקבלן,</w:t>
      </w:r>
      <w:r>
        <w:rPr>
          <w:rFonts w:cs="FrankRuehl"/>
          <w:szCs w:val="26"/>
          <w:rtl/>
        </w:rPr>
        <w:t xml:space="preserve"> </w:t>
      </w:r>
      <w:r>
        <w:rPr>
          <w:rFonts w:cs="FrankRuehl" w:hint="cs"/>
          <w:szCs w:val="26"/>
          <w:rtl/>
        </w:rPr>
        <w:t>הושלמה העסקה ולא ניתן לחזור ממנה. בחוזה המכר נרשמו שני בני הזוג כרוכשי הדירה בחלקים שווים. המתנה הייתה מתן כספים</w:t>
      </w:r>
      <w:r>
        <w:rPr>
          <w:rFonts w:cs="FrankRuehl"/>
          <w:szCs w:val="26"/>
          <w:rtl/>
        </w:rPr>
        <w:t>. ב</w:t>
      </w:r>
      <w:r>
        <w:rPr>
          <w:rFonts w:cs="FrankRuehl" w:hint="cs"/>
          <w:szCs w:val="26"/>
          <w:rtl/>
        </w:rPr>
        <w:t>ני זוג או הוריהם, החפצים ברישום הזכויות</w:t>
      </w:r>
      <w:r>
        <w:rPr>
          <w:rFonts w:cs="FrankRuehl"/>
          <w:szCs w:val="26"/>
          <w:rtl/>
        </w:rPr>
        <w:t xml:space="preserve"> </w:t>
      </w:r>
      <w:r>
        <w:rPr>
          <w:rFonts w:cs="FrankRuehl" w:hint="cs"/>
          <w:szCs w:val="26"/>
          <w:rtl/>
        </w:rPr>
        <w:t xml:space="preserve">בדירה לפי יחס ההשקעות ברכישה, </w:t>
      </w:r>
      <w:r>
        <w:rPr>
          <w:rFonts w:cs="FrankRuehl"/>
          <w:szCs w:val="26"/>
          <w:rtl/>
        </w:rPr>
        <w:t>פ</w:t>
      </w:r>
      <w:r>
        <w:rPr>
          <w:rFonts w:cs="FrankRuehl" w:hint="cs"/>
          <w:szCs w:val="26"/>
          <w:rtl/>
        </w:rPr>
        <w:t>תוחה הדרך בפניהם ליזום עריכת הסכם ממון בין בני הזוג כפי שנהוג במקומותינו.</w:t>
      </w:r>
      <w:r>
        <w:rPr>
          <w:rFonts w:cs="FrankRuehl"/>
          <w:szCs w:val="26"/>
          <w:rtl/>
        </w:rPr>
        <w:t xml:space="preserve"> ה</w:t>
      </w:r>
      <w:r>
        <w:rPr>
          <w:rFonts w:cs="FrankRuehl" w:hint="cs"/>
          <w:szCs w:val="26"/>
          <w:rtl/>
        </w:rPr>
        <w:t>וראת סעיף 8 (2) ל</w:t>
      </w:r>
      <w:hyperlink r:id="rId15" w:history="1">
        <w:r w:rsidR="006F7E6C" w:rsidRPr="006F7E6C">
          <w:rPr>
            <w:rStyle w:val="Hyperlink"/>
            <w:rFonts w:cs="FrankRuehl" w:hint="eastAsia"/>
            <w:szCs w:val="26"/>
            <w:rtl/>
          </w:rPr>
          <w:t>חוק</w:t>
        </w:r>
        <w:r w:rsidR="006F7E6C" w:rsidRPr="006F7E6C">
          <w:rPr>
            <w:rStyle w:val="Hyperlink"/>
            <w:rFonts w:cs="FrankRuehl"/>
            <w:szCs w:val="26"/>
            <w:rtl/>
          </w:rPr>
          <w:t xml:space="preserve"> יחסי ממון</w:t>
        </w:r>
      </w:hyperlink>
      <w:r>
        <w:rPr>
          <w:rFonts w:cs="FrankRuehl"/>
          <w:szCs w:val="26"/>
          <w:rtl/>
        </w:rPr>
        <w:t xml:space="preserve">, </w:t>
      </w:r>
      <w:r>
        <w:rPr>
          <w:rFonts w:cs="FrankRuehl" w:hint="cs"/>
          <w:szCs w:val="26"/>
          <w:rtl/>
        </w:rPr>
        <w:t>לא תוכל לסייע לנתבע, מקום שדיני המתנה אינם מעניקים תרופה.</w:t>
      </w:r>
      <w:r>
        <w:rPr>
          <w:rFonts w:cs="FrankRuehl"/>
          <w:szCs w:val="26"/>
          <w:rtl/>
        </w:rPr>
        <w:t xml:space="preserve"> פ</w:t>
      </w:r>
      <w:r>
        <w:rPr>
          <w:rFonts w:cs="FrankRuehl" w:hint="cs"/>
          <w:szCs w:val="26"/>
          <w:rtl/>
        </w:rPr>
        <w:t>דיון מכירת הדירה של בני הזוג יחולק בחלקים שווים בין בני הזוג.</w:t>
      </w:r>
    </w:p>
    <w:p w14:paraId="32989D8B" w14:textId="77777777" w:rsidR="00420A35" w:rsidRDefault="00420A35">
      <w:pPr>
        <w:pBdr>
          <w:top w:val="single" w:sz="4" w:space="1" w:color="auto"/>
          <w:bottom w:val="single" w:sz="4" w:space="1" w:color="auto"/>
        </w:pBdr>
        <w:spacing w:after="120" w:line="320" w:lineRule="exact"/>
        <w:jc w:val="both"/>
        <w:rPr>
          <w:rFonts w:cs="FrankRuehl"/>
          <w:szCs w:val="26"/>
          <w:rtl/>
        </w:rPr>
      </w:pPr>
      <w:r w:rsidRPr="009C25ED">
        <w:rPr>
          <w:rFonts w:cs="FrankRuehl"/>
          <w:szCs w:val="26"/>
          <w:highlight w:val="yellow"/>
          <w:rtl/>
        </w:rPr>
        <w:t>ה</w:t>
      </w:r>
      <w:r w:rsidRPr="009C25ED">
        <w:rPr>
          <w:rFonts w:cs="FrankRuehl" w:hint="cs"/>
          <w:szCs w:val="26"/>
          <w:highlight w:val="yellow"/>
          <w:rtl/>
        </w:rPr>
        <w:t>מועד הקובע לצורך סיווג הא</w:t>
      </w:r>
      <w:r w:rsidRPr="009C25ED">
        <w:rPr>
          <w:rFonts w:cs="FrankRuehl"/>
          <w:szCs w:val="26"/>
          <w:highlight w:val="yellow"/>
          <w:rtl/>
        </w:rPr>
        <w:t>ו</w:t>
      </w:r>
      <w:r w:rsidRPr="009C25ED">
        <w:rPr>
          <w:rFonts w:cs="FrankRuehl" w:hint="cs"/>
          <w:szCs w:val="26"/>
          <w:highlight w:val="yellow"/>
          <w:rtl/>
        </w:rPr>
        <w:t>פציות כנכס בר איזון</w:t>
      </w:r>
      <w:r w:rsidRPr="009C25ED">
        <w:rPr>
          <w:rFonts w:cs="FrankRuehl"/>
          <w:szCs w:val="26"/>
          <w:highlight w:val="yellow"/>
          <w:rtl/>
        </w:rPr>
        <w:t xml:space="preserve"> </w:t>
      </w:r>
      <w:r w:rsidRPr="009C25ED">
        <w:rPr>
          <w:rFonts w:cs="FrankRuehl" w:hint="cs"/>
          <w:szCs w:val="26"/>
          <w:highlight w:val="yellow"/>
          <w:rtl/>
        </w:rPr>
        <w:t>בין בני זוג נקבע עפ"י תקופת העבודה שעבורה ניתנו האופציות.</w:t>
      </w:r>
      <w:r w:rsidRPr="009C25ED">
        <w:rPr>
          <w:rFonts w:cs="FrankRuehl"/>
          <w:szCs w:val="26"/>
          <w:highlight w:val="yellow"/>
          <w:rtl/>
        </w:rPr>
        <w:t xml:space="preserve"> ע</w:t>
      </w:r>
      <w:r w:rsidRPr="009C25ED">
        <w:rPr>
          <w:rFonts w:cs="FrankRuehl" w:hint="cs"/>
          <w:szCs w:val="26"/>
          <w:highlight w:val="yellow"/>
          <w:rtl/>
        </w:rPr>
        <w:t>יקרה של השאלה אותה יש לבחון, האם האופציות ניתנו עבור תקופת עבודה בעבר או כתמריץ לעבודה עתידית</w:t>
      </w:r>
      <w:r w:rsidRPr="009C25ED">
        <w:rPr>
          <w:rFonts w:cs="FrankRuehl"/>
          <w:szCs w:val="26"/>
          <w:highlight w:val="yellow"/>
          <w:rtl/>
        </w:rPr>
        <w:t>. א</w:t>
      </w:r>
      <w:r w:rsidRPr="009C25ED">
        <w:rPr>
          <w:rFonts w:cs="FrankRuehl" w:hint="cs"/>
          <w:szCs w:val="26"/>
          <w:highlight w:val="yellow"/>
          <w:rtl/>
        </w:rPr>
        <w:t>ם תקופת העבודה שעבורה ניתנו האופציות חפפה את תקופת הנישואין המ</w:t>
      </w:r>
      <w:r w:rsidRPr="009C25ED">
        <w:rPr>
          <w:rFonts w:cs="FrankRuehl"/>
          <w:szCs w:val="26"/>
          <w:highlight w:val="yellow"/>
          <w:rtl/>
        </w:rPr>
        <w:t>ד</w:t>
      </w:r>
      <w:r w:rsidRPr="009C25ED">
        <w:rPr>
          <w:rFonts w:cs="FrankRuehl" w:hint="cs"/>
          <w:szCs w:val="26"/>
          <w:highlight w:val="yellow"/>
          <w:rtl/>
        </w:rPr>
        <w:t>ובר בנכס בר שיתוף או בר איזון.</w:t>
      </w:r>
      <w:r>
        <w:rPr>
          <w:rFonts w:cs="FrankRuehl" w:hint="cs"/>
          <w:szCs w:val="26"/>
          <w:rtl/>
        </w:rPr>
        <w:t xml:space="preserve"> </w:t>
      </w:r>
    </w:p>
    <w:p w14:paraId="23E0A3C8" w14:textId="77777777" w:rsidR="00420A35" w:rsidRDefault="00420A35">
      <w:pPr>
        <w:pBdr>
          <w:top w:val="single" w:sz="4" w:space="1" w:color="auto"/>
          <w:bottom w:val="single" w:sz="4" w:space="1" w:color="auto"/>
        </w:pBdr>
        <w:spacing w:after="120" w:line="320" w:lineRule="exact"/>
        <w:jc w:val="both"/>
        <w:rPr>
          <w:rFonts w:cs="FrankRuehl"/>
          <w:szCs w:val="26"/>
          <w:rtl/>
        </w:rPr>
      </w:pPr>
      <w:r>
        <w:rPr>
          <w:rFonts w:cs="FrankRuehl"/>
          <w:szCs w:val="26"/>
          <w:rtl/>
        </w:rPr>
        <w:t>ל</w:t>
      </w:r>
      <w:r>
        <w:rPr>
          <w:rFonts w:cs="FrankRuehl" w:hint="cs"/>
          <w:szCs w:val="26"/>
          <w:rtl/>
        </w:rPr>
        <w:t>א הוכחה כוונה לשיתוף ספציפי בנכסי האופציות שקיבל הנתבע בחברה בה עבד עוד לפני נישואיו לתובעת</w:t>
      </w:r>
      <w:r>
        <w:rPr>
          <w:rFonts w:cs="FrankRuehl"/>
          <w:szCs w:val="26"/>
          <w:rtl/>
        </w:rPr>
        <w:t>; ה</w:t>
      </w:r>
      <w:r>
        <w:rPr>
          <w:rFonts w:cs="FrankRuehl" w:hint="cs"/>
          <w:szCs w:val="26"/>
          <w:rtl/>
        </w:rPr>
        <w:t xml:space="preserve">קריטריון המרכזי בקביעת תוכנית </w:t>
      </w:r>
      <w:r>
        <w:rPr>
          <w:rFonts w:cs="FrankRuehl"/>
          <w:szCs w:val="26"/>
          <w:rtl/>
        </w:rPr>
        <w:t>ה</w:t>
      </w:r>
      <w:r>
        <w:rPr>
          <w:rFonts w:cs="FrankRuehl" w:hint="cs"/>
          <w:szCs w:val="26"/>
          <w:rtl/>
        </w:rPr>
        <w:t>בונוסים</w:t>
      </w:r>
      <w:r>
        <w:rPr>
          <w:rFonts w:cs="FrankRuehl"/>
          <w:szCs w:val="26"/>
          <w:rtl/>
        </w:rPr>
        <w:t xml:space="preserve"> </w:t>
      </w:r>
      <w:r>
        <w:rPr>
          <w:rFonts w:cs="FrankRuehl" w:hint="cs"/>
          <w:szCs w:val="26"/>
          <w:rtl/>
        </w:rPr>
        <w:t xml:space="preserve">היה תשלום לעובדי </w:t>
      </w:r>
      <w:r>
        <w:rPr>
          <w:rFonts w:cs="FrankRuehl"/>
          <w:szCs w:val="26"/>
        </w:rPr>
        <w:t>L</w:t>
      </w:r>
      <w:r>
        <w:rPr>
          <w:rFonts w:cs="FrankRuehl"/>
          <w:szCs w:val="26"/>
          <w:rtl/>
        </w:rPr>
        <w:t xml:space="preserve"> </w:t>
      </w:r>
      <w:r>
        <w:rPr>
          <w:rFonts w:cs="FrankRuehl" w:hint="cs"/>
          <w:szCs w:val="26"/>
          <w:rtl/>
        </w:rPr>
        <w:t xml:space="preserve">על עבודתם בעבר שהביאה להצלחה העסקית של חב' </w:t>
      </w:r>
      <w:r>
        <w:rPr>
          <w:rFonts w:cs="FrankRuehl"/>
          <w:szCs w:val="26"/>
        </w:rPr>
        <w:t>L</w:t>
      </w:r>
      <w:r>
        <w:rPr>
          <w:rFonts w:cs="FrankRuehl"/>
          <w:szCs w:val="26"/>
          <w:rtl/>
        </w:rPr>
        <w:t xml:space="preserve"> </w:t>
      </w:r>
      <w:r>
        <w:rPr>
          <w:rFonts w:cs="FrankRuehl" w:hint="cs"/>
          <w:szCs w:val="26"/>
          <w:rtl/>
        </w:rPr>
        <w:t xml:space="preserve">לפני מכירתה. </w:t>
      </w:r>
      <w:r>
        <w:rPr>
          <w:rFonts w:cs="FrankRuehl"/>
          <w:szCs w:val="26"/>
          <w:rtl/>
        </w:rPr>
        <w:t>ה</w:t>
      </w:r>
      <w:r>
        <w:rPr>
          <w:rFonts w:cs="FrankRuehl" w:hint="cs"/>
          <w:szCs w:val="26"/>
          <w:rtl/>
        </w:rPr>
        <w:t>תשלום בגין אופציות חב'</w:t>
      </w:r>
      <w:r>
        <w:rPr>
          <w:rFonts w:cs="FrankRuehl"/>
          <w:szCs w:val="26"/>
        </w:rPr>
        <w:t>L</w:t>
      </w:r>
      <w:r>
        <w:rPr>
          <w:rFonts w:cs="FrankRuehl"/>
          <w:szCs w:val="26"/>
          <w:rtl/>
        </w:rPr>
        <w:t xml:space="preserve"> ל</w:t>
      </w:r>
      <w:r>
        <w:rPr>
          <w:rFonts w:cs="FrankRuehl" w:hint="cs"/>
          <w:szCs w:val="26"/>
          <w:rtl/>
        </w:rPr>
        <w:t xml:space="preserve">א נועד לתמרץ את העובד לעבוד בחב' </w:t>
      </w:r>
      <w:r>
        <w:rPr>
          <w:rFonts w:cs="FrankRuehl"/>
          <w:szCs w:val="26"/>
        </w:rPr>
        <w:t>T</w:t>
      </w:r>
      <w:r>
        <w:rPr>
          <w:rFonts w:cs="FrankRuehl"/>
          <w:szCs w:val="26"/>
          <w:rtl/>
        </w:rPr>
        <w:t xml:space="preserve"> </w:t>
      </w:r>
      <w:r>
        <w:rPr>
          <w:rFonts w:cs="FrankRuehl" w:hint="cs"/>
          <w:szCs w:val="26"/>
          <w:rtl/>
        </w:rPr>
        <w:t xml:space="preserve">ולא היה מותנה בטיב עבודתו בחב' </w:t>
      </w:r>
      <w:r>
        <w:rPr>
          <w:rFonts w:cs="FrankRuehl"/>
          <w:szCs w:val="26"/>
        </w:rPr>
        <w:t>T</w:t>
      </w:r>
      <w:r>
        <w:rPr>
          <w:rFonts w:cs="FrankRuehl"/>
          <w:szCs w:val="26"/>
          <w:rtl/>
        </w:rPr>
        <w:t>. ה</w:t>
      </w:r>
      <w:r>
        <w:rPr>
          <w:rFonts w:cs="FrankRuehl" w:hint="cs"/>
          <w:szCs w:val="26"/>
          <w:rtl/>
        </w:rPr>
        <w:t xml:space="preserve">תוצאה היא, שהתובעת אינה זכאית לקבל כספים ממימוש אופציות </w:t>
      </w:r>
      <w:r>
        <w:rPr>
          <w:rFonts w:cs="FrankRuehl"/>
          <w:szCs w:val="26"/>
        </w:rPr>
        <w:t>L</w:t>
      </w:r>
      <w:r>
        <w:rPr>
          <w:rFonts w:cs="FrankRuehl"/>
          <w:szCs w:val="26"/>
          <w:rtl/>
        </w:rPr>
        <w:t xml:space="preserve"> </w:t>
      </w:r>
      <w:r>
        <w:rPr>
          <w:rFonts w:cs="FrankRuehl" w:hint="cs"/>
          <w:szCs w:val="26"/>
          <w:rtl/>
        </w:rPr>
        <w:t xml:space="preserve">שנתקבלו ע"י הבעל מחב' </w:t>
      </w:r>
      <w:r>
        <w:rPr>
          <w:rFonts w:cs="FrankRuehl"/>
          <w:szCs w:val="26"/>
        </w:rPr>
        <w:t>T</w:t>
      </w:r>
      <w:r>
        <w:rPr>
          <w:rFonts w:cs="FrankRuehl"/>
          <w:szCs w:val="26"/>
          <w:rtl/>
        </w:rPr>
        <w:t xml:space="preserve">. </w:t>
      </w:r>
    </w:p>
    <w:p w14:paraId="7BF7F1AA" w14:textId="77777777" w:rsidR="00420A35" w:rsidRDefault="00420A35">
      <w:pPr>
        <w:pBdr>
          <w:top w:val="single" w:sz="4" w:space="1" w:color="auto"/>
          <w:bottom w:val="single" w:sz="4" w:space="1" w:color="auto"/>
        </w:pBdr>
        <w:spacing w:after="120" w:line="320" w:lineRule="exact"/>
        <w:jc w:val="both"/>
        <w:rPr>
          <w:rFonts w:cs="David"/>
          <w:b/>
          <w:bCs/>
          <w:sz w:val="32"/>
          <w:szCs w:val="32"/>
          <w:rtl/>
        </w:rPr>
      </w:pPr>
      <w:r>
        <w:rPr>
          <w:rFonts w:cs="FrankRuehl"/>
          <w:szCs w:val="26"/>
          <w:rtl/>
        </w:rPr>
        <w:t>א</w:t>
      </w:r>
      <w:r>
        <w:rPr>
          <w:rFonts w:cs="FrankRuehl" w:hint="cs"/>
          <w:szCs w:val="26"/>
          <w:rtl/>
        </w:rPr>
        <w:t xml:space="preserve">ופציות </w:t>
      </w:r>
      <w:r>
        <w:rPr>
          <w:rFonts w:cs="FrankRuehl"/>
          <w:szCs w:val="26"/>
        </w:rPr>
        <w:t>T</w:t>
      </w:r>
      <w:r>
        <w:rPr>
          <w:rFonts w:cs="FrankRuehl"/>
          <w:szCs w:val="26"/>
          <w:rtl/>
        </w:rPr>
        <w:t xml:space="preserve"> (</w:t>
      </w:r>
      <w:r>
        <w:rPr>
          <w:rFonts w:cs="FrankRuehl" w:hint="cs"/>
          <w:szCs w:val="26"/>
          <w:rtl/>
        </w:rPr>
        <w:t xml:space="preserve">תוכנית </w:t>
      </w:r>
      <w:r>
        <w:rPr>
          <w:rFonts w:cs="FrankRuehl"/>
          <w:szCs w:val="26"/>
        </w:rPr>
        <w:t>ESOP</w:t>
      </w:r>
      <w:r>
        <w:rPr>
          <w:rFonts w:cs="FrankRuehl"/>
          <w:szCs w:val="26"/>
          <w:rtl/>
        </w:rPr>
        <w:t xml:space="preserve">) </w:t>
      </w:r>
      <w:r>
        <w:rPr>
          <w:rFonts w:cs="FrankRuehl" w:hint="cs"/>
          <w:szCs w:val="26"/>
          <w:rtl/>
        </w:rPr>
        <w:t>הוקצו עבור עבודתו העתידית של הנתבע. חלק מהאופציות הוקצו גם בתקופת הנישואין עד לפירוד.</w:t>
      </w:r>
      <w:r>
        <w:rPr>
          <w:rFonts w:cs="FrankRuehl"/>
          <w:szCs w:val="26"/>
          <w:rtl/>
        </w:rPr>
        <w:t xml:space="preserve"> ה</w:t>
      </w:r>
      <w:r>
        <w:rPr>
          <w:rFonts w:cs="FrankRuehl" w:hint="cs"/>
          <w:szCs w:val="26"/>
          <w:rtl/>
        </w:rPr>
        <w:t xml:space="preserve">תובעת זכאית למחצית הכספים שנתקבלו במימוש אופציות </w:t>
      </w:r>
      <w:r>
        <w:rPr>
          <w:rFonts w:cs="FrankRuehl"/>
          <w:szCs w:val="26"/>
        </w:rPr>
        <w:t>T</w:t>
      </w:r>
      <w:r>
        <w:rPr>
          <w:rFonts w:cs="FrankRuehl"/>
          <w:szCs w:val="26"/>
          <w:rtl/>
        </w:rPr>
        <w:t xml:space="preserve"> </w:t>
      </w:r>
      <w:r>
        <w:rPr>
          <w:rFonts w:cs="FrankRuehl" w:hint="cs"/>
          <w:szCs w:val="26"/>
          <w:rtl/>
        </w:rPr>
        <w:t xml:space="preserve">בגין התקופה מיום הנישואין </w:t>
      </w:r>
      <w:r>
        <w:rPr>
          <w:rFonts w:cs="FrankRuehl"/>
          <w:szCs w:val="26"/>
          <w:rtl/>
        </w:rPr>
        <w:t>ו</w:t>
      </w:r>
      <w:r>
        <w:rPr>
          <w:rFonts w:cs="FrankRuehl" w:hint="cs"/>
          <w:szCs w:val="26"/>
          <w:rtl/>
        </w:rPr>
        <w:t>עד 22.4.0</w:t>
      </w:r>
      <w:r>
        <w:rPr>
          <w:rFonts w:cs="FrankRuehl"/>
          <w:szCs w:val="26"/>
          <w:rtl/>
        </w:rPr>
        <w:t xml:space="preserve">3. </w:t>
      </w:r>
      <w:r>
        <w:rPr>
          <w:rFonts w:cs="FrankRuehl" w:hint="cs"/>
          <w:szCs w:val="26"/>
          <w:rtl/>
        </w:rPr>
        <w:t>התחשיב יערך לפי כלל הזמן-</w:t>
      </w:r>
      <w:r>
        <w:rPr>
          <w:rFonts w:cs="FrankRuehl"/>
          <w:szCs w:val="26"/>
          <w:rtl/>
        </w:rPr>
        <w:t>"</w:t>
      </w:r>
      <w:r>
        <w:rPr>
          <w:rFonts w:cs="FrankRuehl"/>
          <w:szCs w:val="26"/>
        </w:rPr>
        <w:t>time rule</w:t>
      </w:r>
      <w:r>
        <w:rPr>
          <w:rFonts w:cs="FrankRuehl"/>
          <w:szCs w:val="26"/>
          <w:rtl/>
        </w:rPr>
        <w:t xml:space="preserve">", </w:t>
      </w:r>
      <w:r>
        <w:rPr>
          <w:rFonts w:cs="FrankRuehl" w:hint="cs"/>
          <w:szCs w:val="26"/>
          <w:rtl/>
        </w:rPr>
        <w:t>המשכלל את תקופת העבודה שחפפה לחיים המשותפים לעומת תקופת העבודה הכוללת שתמורתה ניתנו האופציות. כדי לחשב את הסכום יש להכפיל את מחצית השווי של קבוצת האופציות בפרק הזמן ממועד ההקצאה</w:t>
      </w:r>
      <w:r>
        <w:rPr>
          <w:rFonts w:cs="FrankRuehl"/>
          <w:szCs w:val="26"/>
          <w:rtl/>
        </w:rPr>
        <w:t xml:space="preserve"> </w:t>
      </w:r>
      <w:r>
        <w:rPr>
          <w:rFonts w:cs="FrankRuehl" w:hint="cs"/>
          <w:szCs w:val="26"/>
          <w:rtl/>
        </w:rPr>
        <w:t>עד מועד עריכת האיזון</w:t>
      </w:r>
      <w:r>
        <w:rPr>
          <w:rFonts w:cs="FrankRuehl"/>
          <w:szCs w:val="26"/>
          <w:rtl/>
        </w:rPr>
        <w:t xml:space="preserve"> </w:t>
      </w:r>
      <w:r>
        <w:rPr>
          <w:rFonts w:cs="FrankRuehl" w:hint="cs"/>
          <w:szCs w:val="26"/>
          <w:rtl/>
        </w:rPr>
        <w:t>חלקי פרק הזמן ממועד ההקצאה ועד הבשלת האופציות.</w:t>
      </w:r>
      <w:bookmarkStart w:id="14" w:name="ABSTRACT_END"/>
      <w:bookmarkEnd w:id="14"/>
    </w:p>
    <w:p w14:paraId="71FF07EE" w14:textId="77777777" w:rsidR="00420A35" w:rsidRDefault="00420A35">
      <w:pPr>
        <w:spacing w:line="360" w:lineRule="auto"/>
        <w:jc w:val="center"/>
        <w:rPr>
          <w:rFonts w:cs="David"/>
          <w:b/>
          <w:bCs/>
          <w:sz w:val="32"/>
          <w:szCs w:val="32"/>
          <w:u w:val="single"/>
          <w:rtl/>
        </w:rPr>
      </w:pPr>
      <w:bookmarkStart w:id="15" w:name="PsakDin"/>
      <w:bookmarkEnd w:id="0"/>
      <w:r>
        <w:rPr>
          <w:rFonts w:cs="David"/>
          <w:b/>
          <w:bCs/>
          <w:sz w:val="32"/>
          <w:szCs w:val="32"/>
          <w:u w:val="single"/>
          <w:rtl/>
        </w:rPr>
        <w:t>פסק דין</w:t>
      </w:r>
    </w:p>
    <w:bookmarkEnd w:id="15"/>
    <w:p w14:paraId="5FE03B5B" w14:textId="77777777" w:rsidR="00420A35" w:rsidRDefault="00420A35">
      <w:pPr>
        <w:spacing w:line="360" w:lineRule="auto"/>
        <w:jc w:val="both"/>
        <w:rPr>
          <w:rFonts w:cs="David"/>
          <w:rtl/>
        </w:rPr>
      </w:pPr>
    </w:p>
    <w:p w14:paraId="385202AD" w14:textId="77777777" w:rsidR="00420A35" w:rsidRDefault="00420A35">
      <w:pPr>
        <w:spacing w:line="360" w:lineRule="auto"/>
        <w:jc w:val="both"/>
        <w:rPr>
          <w:rFonts w:cs="David"/>
          <w:b/>
          <w:bCs/>
          <w:sz w:val="28"/>
          <w:szCs w:val="28"/>
          <w:u w:val="single"/>
          <w:rtl/>
        </w:rPr>
      </w:pPr>
      <w:r>
        <w:rPr>
          <w:rFonts w:cs="David"/>
          <w:b/>
          <w:bCs/>
          <w:sz w:val="28"/>
          <w:szCs w:val="28"/>
          <w:rtl/>
        </w:rPr>
        <w:t>א</w:t>
      </w:r>
      <w:r>
        <w:rPr>
          <w:rFonts w:cs="David" w:hint="cs"/>
          <w:b/>
          <w:bCs/>
          <w:sz w:val="28"/>
          <w:szCs w:val="28"/>
          <w:rtl/>
        </w:rPr>
        <w:t>.</w:t>
      </w:r>
      <w:r>
        <w:rPr>
          <w:rFonts w:cs="David"/>
          <w:b/>
          <w:bCs/>
          <w:sz w:val="28"/>
          <w:szCs w:val="28"/>
          <w:rtl/>
        </w:rPr>
        <w:tab/>
      </w:r>
      <w:r>
        <w:rPr>
          <w:rFonts w:cs="David"/>
          <w:b/>
          <w:bCs/>
          <w:sz w:val="28"/>
          <w:szCs w:val="28"/>
          <w:u w:val="single"/>
          <w:rtl/>
        </w:rPr>
        <w:t>מ</w:t>
      </w:r>
      <w:r>
        <w:rPr>
          <w:rFonts w:cs="David" w:hint="cs"/>
          <w:b/>
          <w:bCs/>
          <w:sz w:val="28"/>
          <w:szCs w:val="28"/>
          <w:u w:val="single"/>
          <w:rtl/>
        </w:rPr>
        <w:t>בוא</w:t>
      </w:r>
    </w:p>
    <w:p w14:paraId="3D3D80E9" w14:textId="77777777" w:rsidR="00420A35" w:rsidRDefault="00420A35">
      <w:pPr>
        <w:spacing w:line="360" w:lineRule="auto"/>
        <w:jc w:val="both"/>
        <w:rPr>
          <w:rFonts w:cs="David"/>
          <w:b/>
          <w:bCs/>
          <w:sz w:val="28"/>
          <w:szCs w:val="28"/>
          <w:u w:val="single"/>
          <w:rtl/>
        </w:rPr>
      </w:pPr>
    </w:p>
    <w:p w14:paraId="7B875138" w14:textId="77777777" w:rsidR="00420A35" w:rsidRDefault="00420A35">
      <w:pPr>
        <w:spacing w:line="360" w:lineRule="auto"/>
        <w:ind w:left="720" w:hanging="720"/>
        <w:jc w:val="both"/>
        <w:rPr>
          <w:rFonts w:cs="David"/>
          <w:b/>
          <w:bCs/>
          <w:sz w:val="28"/>
          <w:szCs w:val="28"/>
          <w:rtl/>
        </w:rPr>
      </w:pPr>
      <w:r>
        <w:rPr>
          <w:rFonts w:cs="David"/>
          <w:b/>
          <w:bCs/>
          <w:sz w:val="28"/>
          <w:szCs w:val="28"/>
          <w:rtl/>
        </w:rPr>
        <w:t>1.</w:t>
      </w:r>
      <w:r>
        <w:rPr>
          <w:rFonts w:cs="David"/>
          <w:b/>
          <w:bCs/>
          <w:sz w:val="28"/>
          <w:szCs w:val="28"/>
          <w:rtl/>
        </w:rPr>
        <w:tab/>
      </w:r>
      <w:r>
        <w:rPr>
          <w:rFonts w:cs="David" w:hint="cs"/>
          <w:b/>
          <w:bCs/>
          <w:sz w:val="28"/>
          <w:szCs w:val="28"/>
          <w:rtl/>
        </w:rPr>
        <w:t xml:space="preserve">הצדדים הינם בני זוג שנישאו </w:t>
      </w:r>
      <w:proofErr w:type="spellStart"/>
      <w:r>
        <w:rPr>
          <w:rFonts w:cs="David" w:hint="cs"/>
          <w:b/>
          <w:bCs/>
          <w:sz w:val="28"/>
          <w:szCs w:val="28"/>
          <w:rtl/>
        </w:rPr>
        <w:t>זל"ז</w:t>
      </w:r>
      <w:proofErr w:type="spellEnd"/>
      <w:r>
        <w:rPr>
          <w:rFonts w:cs="David" w:hint="cs"/>
          <w:b/>
          <w:bCs/>
          <w:sz w:val="28"/>
          <w:szCs w:val="28"/>
          <w:rtl/>
        </w:rPr>
        <w:t xml:space="preserve"> ב- 7.6.99, ומנישואיהם נולדו שני ילדים ב- 2.6.01 וב- 14.2.03. בני הזוג נפרדו באוגוסט 2004, לאחר 5 שנות נישואין, ומאז הם חיים בנפרד. </w:t>
      </w:r>
      <w:proofErr w:type="spellStart"/>
      <w:r>
        <w:rPr>
          <w:rFonts w:cs="David" w:hint="cs"/>
          <w:b/>
          <w:bCs/>
          <w:sz w:val="28"/>
          <w:szCs w:val="28"/>
          <w:rtl/>
        </w:rPr>
        <w:t>האשה</w:t>
      </w:r>
      <w:proofErr w:type="spellEnd"/>
      <w:r>
        <w:rPr>
          <w:rFonts w:cs="David" w:hint="cs"/>
          <w:b/>
          <w:bCs/>
          <w:sz w:val="28"/>
          <w:szCs w:val="28"/>
          <w:rtl/>
        </w:rPr>
        <w:t xml:space="preserve"> עברה להתגורר עם הילדים בדירה שכורה בפתח-תקוה, והבעל עבר להתגורר בדירת הוריו בראשון לציון. </w:t>
      </w:r>
    </w:p>
    <w:p w14:paraId="1143C4BD" w14:textId="77777777" w:rsidR="00420A35" w:rsidRDefault="00420A35">
      <w:pPr>
        <w:spacing w:line="360" w:lineRule="auto"/>
        <w:ind w:left="720" w:hanging="720"/>
        <w:jc w:val="both"/>
        <w:rPr>
          <w:rFonts w:cs="David"/>
          <w:b/>
          <w:bCs/>
          <w:sz w:val="28"/>
          <w:szCs w:val="28"/>
          <w:rtl/>
        </w:rPr>
      </w:pPr>
    </w:p>
    <w:p w14:paraId="6FDF2FA5" w14:textId="77777777" w:rsidR="00420A35" w:rsidRDefault="00420A35">
      <w:pPr>
        <w:spacing w:line="360" w:lineRule="auto"/>
        <w:ind w:left="720" w:hanging="720"/>
        <w:jc w:val="both"/>
        <w:rPr>
          <w:rFonts w:cs="David"/>
          <w:b/>
          <w:bCs/>
          <w:sz w:val="28"/>
          <w:szCs w:val="28"/>
          <w:rtl/>
        </w:rPr>
      </w:pPr>
      <w:r>
        <w:rPr>
          <w:rFonts w:cs="David"/>
          <w:b/>
          <w:bCs/>
          <w:sz w:val="28"/>
          <w:szCs w:val="28"/>
          <w:rtl/>
        </w:rPr>
        <w:lastRenderedPageBreak/>
        <w:tab/>
      </w:r>
      <w:r>
        <w:rPr>
          <w:rFonts w:cs="David" w:hint="cs"/>
          <w:b/>
          <w:bCs/>
          <w:sz w:val="28"/>
          <w:szCs w:val="28"/>
          <w:rtl/>
        </w:rPr>
        <w:t xml:space="preserve">בני הזוג בהליכי גירושין וטרם התגרשו. על בני הזוג חל משטר איזון המשאבים של </w:t>
      </w:r>
      <w:hyperlink r:id="rId16" w:history="1">
        <w:r w:rsidR="006F7E6C" w:rsidRPr="006F7E6C">
          <w:rPr>
            <w:rStyle w:val="Hyperlink"/>
            <w:rFonts w:cs="David" w:hint="eastAsia"/>
            <w:b/>
            <w:bCs/>
            <w:sz w:val="28"/>
            <w:szCs w:val="28"/>
            <w:rtl/>
          </w:rPr>
          <w:t>חוק</w:t>
        </w:r>
        <w:r w:rsidR="006F7E6C" w:rsidRPr="006F7E6C">
          <w:rPr>
            <w:rStyle w:val="Hyperlink"/>
            <w:rFonts w:cs="David"/>
            <w:b/>
            <w:bCs/>
            <w:sz w:val="28"/>
            <w:szCs w:val="28"/>
            <w:rtl/>
          </w:rPr>
          <w:t xml:space="preserve"> יחסי ממון</w:t>
        </w:r>
      </w:hyperlink>
      <w:r>
        <w:rPr>
          <w:rFonts w:cs="David" w:hint="cs"/>
          <w:b/>
          <w:bCs/>
          <w:sz w:val="28"/>
          <w:szCs w:val="28"/>
          <w:rtl/>
        </w:rPr>
        <w:t xml:space="preserve">, לאור מועד נישואיהם. </w:t>
      </w:r>
    </w:p>
    <w:p w14:paraId="6033B47E" w14:textId="77777777" w:rsidR="00420A35" w:rsidRDefault="00420A35">
      <w:pPr>
        <w:spacing w:line="360" w:lineRule="auto"/>
        <w:ind w:left="720" w:hanging="720"/>
        <w:jc w:val="both"/>
        <w:rPr>
          <w:rFonts w:cs="David"/>
          <w:b/>
          <w:bCs/>
          <w:sz w:val="28"/>
          <w:szCs w:val="28"/>
          <w:rtl/>
        </w:rPr>
      </w:pPr>
    </w:p>
    <w:p w14:paraId="3AA020D0" w14:textId="77777777" w:rsidR="00420A35" w:rsidRDefault="00420A35">
      <w:pPr>
        <w:spacing w:line="360" w:lineRule="auto"/>
        <w:ind w:left="720" w:hanging="720"/>
        <w:jc w:val="both"/>
        <w:rPr>
          <w:rFonts w:cs="David"/>
          <w:b/>
          <w:bCs/>
          <w:sz w:val="28"/>
          <w:szCs w:val="28"/>
          <w:rtl/>
        </w:rPr>
      </w:pPr>
      <w:r>
        <w:rPr>
          <w:rFonts w:cs="David" w:hint="cs"/>
          <w:b/>
          <w:bCs/>
          <w:sz w:val="28"/>
          <w:szCs w:val="28"/>
          <w:rtl/>
        </w:rPr>
        <w:t>2.</w:t>
      </w:r>
      <w:r>
        <w:rPr>
          <w:rFonts w:cs="David"/>
          <w:b/>
          <w:bCs/>
          <w:sz w:val="28"/>
          <w:szCs w:val="28"/>
          <w:rtl/>
        </w:rPr>
        <w:tab/>
      </w:r>
      <w:r>
        <w:rPr>
          <w:rFonts w:cs="David" w:hint="cs"/>
          <w:b/>
          <w:bCs/>
          <w:sz w:val="28"/>
          <w:szCs w:val="28"/>
          <w:rtl/>
        </w:rPr>
        <w:t xml:space="preserve">ב- 21.3.05 ניתנה החלטה בהסכמה על פירוק השיתוף בדירת המגורים של בני הזוג הידועה כחלק מגוש 6392 חלקה 4 (להלן: "הדירה"), כפנויה, וב"כ הצדדים מונו ככונסי נכסים. עוד הוסכם שבשלב הראשוני ישכירו הכונסים את הדירה עד להכרעת בימ"ש באופן חלוקת פדיון מכירת הדירה. </w:t>
      </w:r>
    </w:p>
    <w:p w14:paraId="2C1799A4" w14:textId="77777777" w:rsidR="00420A35" w:rsidRDefault="00420A35">
      <w:pPr>
        <w:spacing w:line="360" w:lineRule="auto"/>
        <w:ind w:left="720" w:hanging="720"/>
        <w:jc w:val="both"/>
        <w:rPr>
          <w:rFonts w:cs="David"/>
          <w:b/>
          <w:bCs/>
          <w:sz w:val="28"/>
          <w:szCs w:val="28"/>
          <w:rtl/>
        </w:rPr>
      </w:pPr>
    </w:p>
    <w:p w14:paraId="206DE665" w14:textId="77777777" w:rsidR="00420A35" w:rsidRDefault="00420A35">
      <w:pPr>
        <w:spacing w:line="360" w:lineRule="auto"/>
        <w:ind w:left="720" w:hanging="720"/>
        <w:jc w:val="both"/>
        <w:rPr>
          <w:rFonts w:cs="David"/>
          <w:b/>
          <w:bCs/>
          <w:sz w:val="28"/>
          <w:szCs w:val="28"/>
          <w:rtl/>
        </w:rPr>
      </w:pPr>
      <w:r>
        <w:rPr>
          <w:rFonts w:cs="David"/>
          <w:b/>
          <w:bCs/>
          <w:sz w:val="28"/>
          <w:szCs w:val="28"/>
          <w:rtl/>
        </w:rPr>
        <w:tab/>
      </w:r>
      <w:r>
        <w:rPr>
          <w:rFonts w:cs="David" w:hint="cs"/>
          <w:b/>
          <w:bCs/>
          <w:sz w:val="28"/>
          <w:szCs w:val="28"/>
          <w:rtl/>
        </w:rPr>
        <w:t>עוד הסכימו הצדדים: "שכל הרכוש שנצבר ע"י בני הזוג מיום הנישואין 7.6.99 ועד 22.4.03, למעט האופציות... הינו משותף (ראו עמ' 38 לפרוטוקול). להסכמה זו ניתן תוקף פסק דין חלקי.</w:t>
      </w:r>
    </w:p>
    <w:p w14:paraId="332C84E9" w14:textId="77777777" w:rsidR="00420A35" w:rsidRDefault="00420A35">
      <w:pPr>
        <w:spacing w:line="360" w:lineRule="auto"/>
        <w:ind w:left="720" w:hanging="720"/>
        <w:jc w:val="both"/>
        <w:rPr>
          <w:rFonts w:cs="David"/>
          <w:b/>
          <w:bCs/>
          <w:sz w:val="28"/>
          <w:szCs w:val="28"/>
          <w:rtl/>
        </w:rPr>
      </w:pPr>
    </w:p>
    <w:p w14:paraId="4DF3BEC7" w14:textId="77777777" w:rsidR="00420A35" w:rsidRDefault="00420A35">
      <w:pPr>
        <w:spacing w:line="360" w:lineRule="auto"/>
        <w:ind w:left="720" w:hanging="720"/>
        <w:jc w:val="both"/>
        <w:rPr>
          <w:rFonts w:cs="David"/>
          <w:b/>
          <w:bCs/>
          <w:sz w:val="28"/>
          <w:szCs w:val="28"/>
          <w:rtl/>
        </w:rPr>
      </w:pPr>
      <w:r>
        <w:rPr>
          <w:rFonts w:cs="David" w:hint="cs"/>
          <w:b/>
          <w:bCs/>
          <w:sz w:val="28"/>
          <w:szCs w:val="28"/>
          <w:rtl/>
        </w:rPr>
        <w:t>3.</w:t>
      </w:r>
      <w:r>
        <w:rPr>
          <w:rFonts w:cs="David"/>
          <w:b/>
          <w:bCs/>
          <w:sz w:val="28"/>
          <w:szCs w:val="28"/>
          <w:rtl/>
        </w:rPr>
        <w:tab/>
      </w:r>
      <w:r>
        <w:rPr>
          <w:rFonts w:cs="David" w:hint="cs"/>
          <w:b/>
          <w:bCs/>
          <w:sz w:val="28"/>
          <w:szCs w:val="28"/>
          <w:rtl/>
        </w:rPr>
        <w:t>המחלוקות שעומדות להכרעה בפני בימ"ש הן כדלקמן:</w:t>
      </w:r>
    </w:p>
    <w:p w14:paraId="1AEAB3DC" w14:textId="77777777" w:rsidR="00420A35" w:rsidRDefault="00420A35">
      <w:pPr>
        <w:spacing w:line="360" w:lineRule="auto"/>
        <w:ind w:left="720" w:hanging="720"/>
        <w:jc w:val="both"/>
        <w:rPr>
          <w:rFonts w:cs="David"/>
          <w:b/>
          <w:bCs/>
          <w:sz w:val="28"/>
          <w:szCs w:val="28"/>
          <w:rtl/>
        </w:rPr>
      </w:pPr>
    </w:p>
    <w:p w14:paraId="3902B10D" w14:textId="77777777" w:rsidR="00420A35" w:rsidRDefault="00420A35">
      <w:pPr>
        <w:spacing w:line="360" w:lineRule="auto"/>
        <w:ind w:left="1440" w:hanging="720"/>
        <w:jc w:val="both"/>
        <w:rPr>
          <w:rFonts w:cs="David"/>
          <w:b/>
          <w:bCs/>
          <w:sz w:val="28"/>
          <w:szCs w:val="28"/>
          <w:rtl/>
        </w:rPr>
      </w:pPr>
      <w:r>
        <w:rPr>
          <w:rFonts w:cs="David"/>
          <w:b/>
          <w:bCs/>
          <w:sz w:val="28"/>
          <w:szCs w:val="28"/>
          <w:rtl/>
        </w:rPr>
        <w:t>א</w:t>
      </w:r>
      <w:r>
        <w:rPr>
          <w:rFonts w:cs="David" w:hint="cs"/>
          <w:b/>
          <w:bCs/>
          <w:sz w:val="28"/>
          <w:szCs w:val="28"/>
          <w:rtl/>
        </w:rPr>
        <w:t>.</w:t>
      </w:r>
      <w:r>
        <w:rPr>
          <w:rFonts w:cs="David"/>
          <w:b/>
          <w:bCs/>
          <w:sz w:val="28"/>
          <w:szCs w:val="28"/>
          <w:rtl/>
        </w:rPr>
        <w:tab/>
      </w:r>
      <w:r>
        <w:rPr>
          <w:rFonts w:cs="David"/>
          <w:b/>
          <w:bCs/>
          <w:sz w:val="28"/>
          <w:szCs w:val="28"/>
          <w:u w:val="single"/>
          <w:rtl/>
        </w:rPr>
        <w:t>ה</w:t>
      </w:r>
      <w:r>
        <w:rPr>
          <w:rFonts w:cs="David" w:hint="cs"/>
          <w:b/>
          <w:bCs/>
          <w:sz w:val="28"/>
          <w:szCs w:val="28"/>
          <w:u w:val="single"/>
          <w:rtl/>
        </w:rPr>
        <w:t>אם יש לחלק את פדיון מכירת הדירה לפי יחס ההשקעות הכספיות של בני הזוג ברכישת הדירה</w:t>
      </w:r>
      <w:r>
        <w:rPr>
          <w:rFonts w:cs="David"/>
          <w:b/>
          <w:bCs/>
          <w:sz w:val="28"/>
          <w:szCs w:val="28"/>
          <w:rtl/>
        </w:rPr>
        <w:t xml:space="preserve">. </w:t>
      </w:r>
    </w:p>
    <w:p w14:paraId="374F070E" w14:textId="77777777" w:rsidR="00420A35" w:rsidRDefault="00420A35">
      <w:pPr>
        <w:spacing w:line="360" w:lineRule="auto"/>
        <w:ind w:left="1440" w:hanging="720"/>
        <w:jc w:val="both"/>
        <w:rPr>
          <w:rFonts w:cs="David"/>
          <w:b/>
          <w:bCs/>
          <w:sz w:val="28"/>
          <w:szCs w:val="28"/>
          <w:rtl/>
        </w:rPr>
      </w:pPr>
    </w:p>
    <w:p w14:paraId="6DCE7AED" w14:textId="77777777" w:rsidR="00420A35" w:rsidRDefault="00420A35">
      <w:pPr>
        <w:spacing w:line="360" w:lineRule="auto"/>
        <w:ind w:left="1440"/>
        <w:jc w:val="both"/>
        <w:rPr>
          <w:rFonts w:cs="David"/>
          <w:b/>
          <w:bCs/>
          <w:sz w:val="28"/>
          <w:szCs w:val="28"/>
          <w:rtl/>
        </w:rPr>
      </w:pPr>
      <w:r>
        <w:rPr>
          <w:rFonts w:cs="David"/>
          <w:b/>
          <w:bCs/>
          <w:sz w:val="28"/>
          <w:szCs w:val="28"/>
          <w:rtl/>
        </w:rPr>
        <w:t>ה</w:t>
      </w:r>
      <w:r>
        <w:rPr>
          <w:rFonts w:cs="David" w:hint="cs"/>
          <w:b/>
          <w:bCs/>
          <w:sz w:val="28"/>
          <w:szCs w:val="28"/>
          <w:rtl/>
        </w:rPr>
        <w:t xml:space="preserve">בעל טוען: "בחוזה הרכישה רשומים שני בני הזוג כרוכשים... (יש לחלק - י.ג.) על פי הסכומים שכל אחד מהם הביא... לפי טענותינו 40,000 $ הסכום שהובא ע"י </w:t>
      </w:r>
      <w:proofErr w:type="spellStart"/>
      <w:r>
        <w:rPr>
          <w:rFonts w:cs="David" w:hint="cs"/>
          <w:b/>
          <w:bCs/>
          <w:sz w:val="28"/>
          <w:szCs w:val="28"/>
          <w:rtl/>
        </w:rPr>
        <w:t>האשה</w:t>
      </w:r>
      <w:proofErr w:type="spellEnd"/>
      <w:r>
        <w:rPr>
          <w:rFonts w:cs="David" w:hint="cs"/>
          <w:b/>
          <w:bCs/>
          <w:sz w:val="28"/>
          <w:szCs w:val="28"/>
          <w:rtl/>
        </w:rPr>
        <w:t>, 240,000 $ הובאו ע"י הבעל ממקורות חיצוניים. הדירה נקנתה ב- 280,000 $".</w:t>
      </w:r>
    </w:p>
    <w:p w14:paraId="254EC3F2" w14:textId="77777777" w:rsidR="00420A35" w:rsidRDefault="00420A35">
      <w:pPr>
        <w:spacing w:line="360" w:lineRule="auto"/>
        <w:ind w:left="1440" w:hanging="720"/>
        <w:jc w:val="both"/>
        <w:rPr>
          <w:rFonts w:cs="David"/>
          <w:b/>
          <w:bCs/>
          <w:sz w:val="28"/>
          <w:szCs w:val="28"/>
          <w:rtl/>
        </w:rPr>
      </w:pPr>
    </w:p>
    <w:p w14:paraId="59BFD97A" w14:textId="77777777" w:rsidR="00420A35" w:rsidRDefault="00420A35">
      <w:pPr>
        <w:spacing w:line="360" w:lineRule="auto"/>
        <w:ind w:left="1440" w:hanging="720"/>
        <w:jc w:val="both"/>
        <w:rPr>
          <w:rFonts w:cs="David"/>
          <w:b/>
          <w:bCs/>
          <w:sz w:val="28"/>
          <w:szCs w:val="28"/>
          <w:rtl/>
        </w:rPr>
      </w:pPr>
      <w:r>
        <w:rPr>
          <w:rFonts w:cs="David"/>
          <w:b/>
          <w:bCs/>
          <w:sz w:val="28"/>
          <w:szCs w:val="28"/>
          <w:rtl/>
        </w:rPr>
        <w:tab/>
      </w:r>
      <w:r>
        <w:rPr>
          <w:rFonts w:cs="David" w:hint="cs"/>
          <w:b/>
          <w:bCs/>
          <w:sz w:val="28"/>
          <w:szCs w:val="28"/>
          <w:rtl/>
        </w:rPr>
        <w:t>הצדדים הסכימו בעמ' 64 לפרוטוקול, שתחילה ישמעו הוכחות לעניין זה בסוגיות הבאות:</w:t>
      </w:r>
    </w:p>
    <w:p w14:paraId="300710DC" w14:textId="77777777" w:rsidR="00420A35" w:rsidRDefault="00420A35">
      <w:pPr>
        <w:spacing w:line="360" w:lineRule="auto"/>
        <w:ind w:left="1440" w:hanging="720"/>
        <w:jc w:val="both"/>
        <w:rPr>
          <w:rFonts w:cs="David"/>
          <w:b/>
          <w:bCs/>
          <w:sz w:val="28"/>
          <w:szCs w:val="28"/>
          <w:rtl/>
        </w:rPr>
      </w:pPr>
    </w:p>
    <w:p w14:paraId="1A1EA536" w14:textId="77777777" w:rsidR="00420A35" w:rsidRDefault="00420A35">
      <w:pPr>
        <w:spacing w:line="360" w:lineRule="auto"/>
        <w:ind w:left="2160" w:hanging="720"/>
        <w:jc w:val="both"/>
        <w:rPr>
          <w:rFonts w:cs="David"/>
          <w:b/>
          <w:bCs/>
          <w:sz w:val="28"/>
          <w:szCs w:val="28"/>
          <w:rtl/>
        </w:rPr>
      </w:pPr>
      <w:r>
        <w:rPr>
          <w:rFonts w:cs="David"/>
          <w:b/>
          <w:bCs/>
          <w:sz w:val="28"/>
          <w:szCs w:val="28"/>
          <w:rtl/>
        </w:rPr>
        <w:t>1.</w:t>
      </w:r>
      <w:r>
        <w:rPr>
          <w:rFonts w:cs="David"/>
          <w:b/>
          <w:bCs/>
          <w:sz w:val="28"/>
          <w:szCs w:val="28"/>
          <w:rtl/>
        </w:rPr>
        <w:tab/>
      </w:r>
      <w:r>
        <w:rPr>
          <w:rFonts w:cs="David" w:hint="cs"/>
          <w:b/>
          <w:bCs/>
          <w:sz w:val="28"/>
          <w:szCs w:val="28"/>
          <w:rtl/>
        </w:rPr>
        <w:t>האם הכספים ששימשו לרכישת הדירה היו כספים משותפים של שני בני הזוג?</w:t>
      </w:r>
    </w:p>
    <w:p w14:paraId="24B4C191" w14:textId="77777777" w:rsidR="00420A35" w:rsidRDefault="00420A35">
      <w:pPr>
        <w:spacing w:line="360" w:lineRule="auto"/>
        <w:ind w:left="2160" w:hanging="720"/>
        <w:jc w:val="both"/>
        <w:rPr>
          <w:rFonts w:cs="David"/>
          <w:b/>
          <w:bCs/>
          <w:sz w:val="28"/>
          <w:szCs w:val="28"/>
          <w:rtl/>
        </w:rPr>
      </w:pPr>
    </w:p>
    <w:p w14:paraId="45728CF3" w14:textId="77777777" w:rsidR="00420A35" w:rsidRDefault="00420A35">
      <w:pPr>
        <w:spacing w:line="360" w:lineRule="auto"/>
        <w:ind w:left="2160" w:hanging="720"/>
        <w:jc w:val="both"/>
        <w:rPr>
          <w:rFonts w:cs="David"/>
          <w:b/>
          <w:bCs/>
          <w:sz w:val="28"/>
          <w:szCs w:val="28"/>
          <w:rtl/>
        </w:rPr>
      </w:pPr>
      <w:r>
        <w:rPr>
          <w:rFonts w:cs="David" w:hint="cs"/>
          <w:b/>
          <w:bCs/>
          <w:sz w:val="28"/>
          <w:szCs w:val="28"/>
          <w:rtl/>
        </w:rPr>
        <w:t>2.</w:t>
      </w:r>
      <w:r>
        <w:rPr>
          <w:rFonts w:cs="David"/>
          <w:b/>
          <w:bCs/>
          <w:sz w:val="28"/>
          <w:szCs w:val="28"/>
          <w:rtl/>
        </w:rPr>
        <w:tab/>
      </w:r>
      <w:r>
        <w:rPr>
          <w:rFonts w:cs="David" w:hint="cs"/>
          <w:b/>
          <w:bCs/>
          <w:sz w:val="28"/>
          <w:szCs w:val="28"/>
          <w:rtl/>
        </w:rPr>
        <w:t xml:space="preserve">אם יקבע כי הכספים ניתנו במתנה ולא היו משותפים - האם המתנה הושלמה בנתינת הכספים? </w:t>
      </w:r>
    </w:p>
    <w:p w14:paraId="569625BC" w14:textId="77777777" w:rsidR="00420A35" w:rsidRDefault="00420A35">
      <w:pPr>
        <w:spacing w:line="360" w:lineRule="auto"/>
        <w:ind w:left="2160" w:hanging="720"/>
        <w:jc w:val="both"/>
        <w:rPr>
          <w:rFonts w:cs="David"/>
          <w:b/>
          <w:bCs/>
          <w:sz w:val="28"/>
          <w:szCs w:val="28"/>
          <w:rtl/>
        </w:rPr>
      </w:pPr>
    </w:p>
    <w:p w14:paraId="593286DF" w14:textId="77777777" w:rsidR="00420A35" w:rsidRDefault="00420A35">
      <w:pPr>
        <w:spacing w:line="360" w:lineRule="auto"/>
        <w:ind w:left="1440" w:hanging="1440"/>
        <w:jc w:val="both"/>
        <w:rPr>
          <w:rFonts w:cs="David"/>
          <w:b/>
          <w:bCs/>
          <w:sz w:val="28"/>
          <w:szCs w:val="28"/>
          <w:rtl/>
        </w:rPr>
      </w:pPr>
      <w:r>
        <w:rPr>
          <w:rFonts w:cs="David"/>
          <w:b/>
          <w:bCs/>
          <w:sz w:val="28"/>
          <w:szCs w:val="28"/>
          <w:rtl/>
        </w:rPr>
        <w:lastRenderedPageBreak/>
        <w:tab/>
      </w:r>
      <w:r>
        <w:rPr>
          <w:rFonts w:cs="David" w:hint="cs"/>
          <w:b/>
          <w:bCs/>
          <w:sz w:val="28"/>
          <w:szCs w:val="28"/>
          <w:rtl/>
        </w:rPr>
        <w:t xml:space="preserve">ב"כ הנתבע הבהירה בעמ' 63 לפרוטוקול ש' 4: "אנו לא טוענים שהייתה התחייבות לתת מתנה". עוד הוסיפה שרק אם ביהמ"ש ידחה את טענת התובעת שהמתנה הושלמה - ישמור הנתבע על הזכות לטעון ביטול מתנה בטענת התנהגות מחפירה. </w:t>
      </w:r>
    </w:p>
    <w:p w14:paraId="026CF03B" w14:textId="77777777" w:rsidR="00420A35" w:rsidRDefault="00420A35">
      <w:pPr>
        <w:spacing w:line="360" w:lineRule="auto"/>
        <w:ind w:left="1440" w:hanging="1440"/>
        <w:jc w:val="both"/>
        <w:rPr>
          <w:rFonts w:cs="David"/>
          <w:b/>
          <w:bCs/>
          <w:sz w:val="28"/>
          <w:szCs w:val="28"/>
          <w:rtl/>
        </w:rPr>
      </w:pPr>
    </w:p>
    <w:p w14:paraId="2848CB65" w14:textId="77777777" w:rsidR="00420A35" w:rsidRDefault="00420A35">
      <w:pPr>
        <w:spacing w:line="360" w:lineRule="auto"/>
        <w:ind w:left="1440" w:hanging="720"/>
        <w:jc w:val="both"/>
        <w:rPr>
          <w:rFonts w:cs="David"/>
          <w:b/>
          <w:bCs/>
          <w:sz w:val="28"/>
          <w:szCs w:val="28"/>
          <w:rtl/>
        </w:rPr>
      </w:pPr>
      <w:r>
        <w:rPr>
          <w:rFonts w:cs="David"/>
          <w:b/>
          <w:bCs/>
          <w:sz w:val="28"/>
          <w:szCs w:val="28"/>
          <w:rtl/>
        </w:rPr>
        <w:t>ב</w:t>
      </w:r>
      <w:r>
        <w:rPr>
          <w:rFonts w:cs="David" w:hint="cs"/>
          <w:b/>
          <w:bCs/>
          <w:sz w:val="28"/>
          <w:szCs w:val="28"/>
          <w:rtl/>
        </w:rPr>
        <w:t>.</w:t>
      </w:r>
      <w:r>
        <w:rPr>
          <w:rFonts w:cs="David"/>
          <w:b/>
          <w:bCs/>
          <w:sz w:val="28"/>
          <w:szCs w:val="28"/>
          <w:rtl/>
        </w:rPr>
        <w:tab/>
      </w:r>
      <w:r>
        <w:rPr>
          <w:rFonts w:cs="David"/>
          <w:b/>
          <w:bCs/>
          <w:sz w:val="28"/>
          <w:szCs w:val="28"/>
          <w:u w:val="single"/>
          <w:rtl/>
        </w:rPr>
        <w:t>ה</w:t>
      </w:r>
      <w:r>
        <w:rPr>
          <w:rFonts w:cs="David" w:hint="cs"/>
          <w:b/>
          <w:bCs/>
          <w:sz w:val="28"/>
          <w:szCs w:val="28"/>
          <w:u w:val="single"/>
          <w:rtl/>
        </w:rPr>
        <w:t xml:space="preserve">אם לאשה יש זכאות לקבל מחצית הכספים שנתקבלו ע"י הבעל מחב'  </w:t>
      </w:r>
      <w:r>
        <w:rPr>
          <w:rFonts w:cs="David"/>
          <w:b/>
          <w:bCs/>
          <w:sz w:val="28"/>
          <w:szCs w:val="28"/>
          <w:u w:val="single"/>
        </w:rPr>
        <w:t>T</w:t>
      </w:r>
      <w:r>
        <w:rPr>
          <w:rFonts w:cs="David"/>
          <w:b/>
          <w:bCs/>
          <w:sz w:val="28"/>
          <w:szCs w:val="28"/>
          <w:u w:val="single"/>
          <w:rtl/>
        </w:rPr>
        <w:t xml:space="preserve"> (</w:t>
      </w:r>
      <w:r>
        <w:rPr>
          <w:rFonts w:cs="David" w:hint="cs"/>
          <w:b/>
          <w:bCs/>
          <w:sz w:val="28"/>
          <w:szCs w:val="28"/>
          <w:u w:val="single"/>
          <w:rtl/>
        </w:rPr>
        <w:t>להלן: "</w:t>
      </w:r>
      <w:r>
        <w:rPr>
          <w:rFonts w:cs="David"/>
          <w:b/>
          <w:bCs/>
          <w:sz w:val="28"/>
          <w:szCs w:val="28"/>
          <w:u w:val="single"/>
        </w:rPr>
        <w:t>T</w:t>
      </w:r>
      <w:r>
        <w:rPr>
          <w:rFonts w:cs="David"/>
          <w:b/>
          <w:bCs/>
          <w:sz w:val="28"/>
          <w:szCs w:val="28"/>
          <w:u w:val="single"/>
          <w:rtl/>
        </w:rPr>
        <w:t xml:space="preserve">") </w:t>
      </w:r>
      <w:r>
        <w:rPr>
          <w:rFonts w:cs="David" w:hint="cs"/>
          <w:b/>
          <w:bCs/>
          <w:sz w:val="28"/>
          <w:szCs w:val="28"/>
          <w:u w:val="single"/>
          <w:rtl/>
        </w:rPr>
        <w:t xml:space="preserve">במימוש אופציות </w:t>
      </w:r>
      <w:r>
        <w:rPr>
          <w:rFonts w:cs="David"/>
          <w:b/>
          <w:bCs/>
          <w:sz w:val="28"/>
          <w:szCs w:val="28"/>
          <w:u w:val="single"/>
        </w:rPr>
        <w:t>L</w:t>
      </w:r>
      <w:r>
        <w:rPr>
          <w:rFonts w:cs="David"/>
          <w:b/>
          <w:bCs/>
          <w:sz w:val="28"/>
          <w:szCs w:val="28"/>
          <w:u w:val="single"/>
          <w:rtl/>
        </w:rPr>
        <w:t xml:space="preserve"> (</w:t>
      </w:r>
      <w:r>
        <w:rPr>
          <w:rFonts w:cs="David" w:hint="cs"/>
          <w:b/>
          <w:bCs/>
          <w:sz w:val="28"/>
          <w:szCs w:val="28"/>
          <w:u w:val="single"/>
          <w:rtl/>
        </w:rPr>
        <w:t xml:space="preserve">להלן: "תוכנית הבונוסים"), והאם לאשה יש זכאות לקבל מחצית הכספים שנתקבלו בגין אופציות  </w:t>
      </w:r>
      <w:r>
        <w:rPr>
          <w:rFonts w:cs="David"/>
          <w:b/>
          <w:bCs/>
          <w:sz w:val="28"/>
          <w:szCs w:val="28"/>
          <w:u w:val="single"/>
        </w:rPr>
        <w:t>T</w:t>
      </w:r>
      <w:r>
        <w:rPr>
          <w:rFonts w:cs="David"/>
          <w:b/>
          <w:bCs/>
          <w:sz w:val="28"/>
          <w:szCs w:val="28"/>
          <w:u w:val="single"/>
          <w:rtl/>
        </w:rPr>
        <w:t xml:space="preserve"> (</w:t>
      </w:r>
      <w:r>
        <w:rPr>
          <w:rFonts w:cs="David" w:hint="cs"/>
          <w:b/>
          <w:bCs/>
          <w:sz w:val="28"/>
          <w:szCs w:val="28"/>
          <w:u w:val="single"/>
          <w:rtl/>
        </w:rPr>
        <w:t xml:space="preserve">להלן: "תוכנית </w:t>
      </w:r>
      <w:r>
        <w:rPr>
          <w:rFonts w:cs="David"/>
          <w:b/>
          <w:bCs/>
          <w:sz w:val="28"/>
          <w:szCs w:val="28"/>
          <w:u w:val="single"/>
        </w:rPr>
        <w:t>ESOP</w:t>
      </w:r>
      <w:r>
        <w:rPr>
          <w:rFonts w:cs="David"/>
          <w:b/>
          <w:bCs/>
          <w:sz w:val="28"/>
          <w:szCs w:val="28"/>
          <w:u w:val="single"/>
          <w:rtl/>
        </w:rPr>
        <w:t>")</w:t>
      </w:r>
    </w:p>
    <w:p w14:paraId="0BAFB1DF" w14:textId="77777777" w:rsidR="00420A35" w:rsidRDefault="00420A35">
      <w:pPr>
        <w:spacing w:line="360" w:lineRule="auto"/>
        <w:ind w:left="1440" w:hanging="720"/>
        <w:jc w:val="both"/>
        <w:rPr>
          <w:rFonts w:cs="David"/>
          <w:b/>
          <w:bCs/>
          <w:sz w:val="28"/>
          <w:szCs w:val="28"/>
          <w:rtl/>
        </w:rPr>
      </w:pPr>
    </w:p>
    <w:p w14:paraId="6E4769C3" w14:textId="77777777" w:rsidR="00420A35" w:rsidRDefault="00420A35">
      <w:pPr>
        <w:spacing w:line="360" w:lineRule="auto"/>
        <w:ind w:left="1440" w:hanging="720"/>
        <w:jc w:val="both"/>
        <w:rPr>
          <w:rFonts w:cs="David"/>
          <w:b/>
          <w:bCs/>
          <w:sz w:val="28"/>
          <w:szCs w:val="28"/>
          <w:u w:val="single"/>
          <w:rtl/>
        </w:rPr>
      </w:pPr>
      <w:r>
        <w:rPr>
          <w:rFonts w:cs="David"/>
          <w:b/>
          <w:bCs/>
          <w:sz w:val="28"/>
          <w:szCs w:val="28"/>
          <w:rtl/>
        </w:rPr>
        <w:tab/>
      </w:r>
      <w:r>
        <w:rPr>
          <w:rFonts w:cs="David"/>
          <w:b/>
          <w:bCs/>
          <w:sz w:val="28"/>
          <w:szCs w:val="28"/>
          <w:u w:val="single"/>
          <w:rtl/>
        </w:rPr>
        <w:t>א</w:t>
      </w:r>
      <w:r>
        <w:rPr>
          <w:rFonts w:cs="David" w:hint="cs"/>
          <w:b/>
          <w:bCs/>
          <w:sz w:val="28"/>
          <w:szCs w:val="28"/>
          <w:u w:val="single"/>
          <w:rtl/>
        </w:rPr>
        <w:t xml:space="preserve">ופציות </w:t>
      </w:r>
      <w:r>
        <w:rPr>
          <w:rFonts w:cs="David"/>
          <w:b/>
          <w:bCs/>
          <w:sz w:val="28"/>
          <w:szCs w:val="28"/>
          <w:u w:val="single"/>
        </w:rPr>
        <w:t>L</w:t>
      </w:r>
      <w:r>
        <w:rPr>
          <w:rFonts w:cs="David"/>
          <w:b/>
          <w:bCs/>
          <w:sz w:val="28"/>
          <w:szCs w:val="28"/>
          <w:u w:val="single"/>
          <w:rtl/>
        </w:rPr>
        <w:t xml:space="preserve"> ("</w:t>
      </w:r>
      <w:r>
        <w:rPr>
          <w:rFonts w:cs="David" w:hint="cs"/>
          <w:b/>
          <w:bCs/>
          <w:sz w:val="28"/>
          <w:szCs w:val="28"/>
          <w:u w:val="single"/>
          <w:rtl/>
        </w:rPr>
        <w:t>תוכנית הבונוסים")</w:t>
      </w:r>
    </w:p>
    <w:p w14:paraId="44B14F0E" w14:textId="77777777" w:rsidR="00420A35" w:rsidRDefault="00420A35">
      <w:pPr>
        <w:spacing w:line="360" w:lineRule="auto"/>
        <w:ind w:left="1440" w:hanging="720"/>
        <w:jc w:val="both"/>
        <w:rPr>
          <w:rFonts w:cs="David"/>
          <w:b/>
          <w:bCs/>
          <w:sz w:val="28"/>
          <w:szCs w:val="28"/>
          <w:rtl/>
        </w:rPr>
      </w:pPr>
    </w:p>
    <w:p w14:paraId="6132B79B" w14:textId="77777777" w:rsidR="00420A35" w:rsidRDefault="00420A35">
      <w:pPr>
        <w:spacing w:line="360" w:lineRule="auto"/>
        <w:ind w:left="1440" w:hanging="720"/>
        <w:jc w:val="both"/>
        <w:rPr>
          <w:rFonts w:cs="David"/>
          <w:b/>
          <w:bCs/>
          <w:sz w:val="28"/>
          <w:szCs w:val="28"/>
          <w:rtl/>
        </w:rPr>
      </w:pPr>
      <w:r>
        <w:rPr>
          <w:rFonts w:cs="David"/>
          <w:b/>
          <w:bCs/>
          <w:sz w:val="28"/>
          <w:szCs w:val="28"/>
          <w:rtl/>
        </w:rPr>
        <w:tab/>
      </w:r>
      <w:r>
        <w:rPr>
          <w:rFonts w:cs="David" w:hint="cs"/>
          <w:b/>
          <w:bCs/>
          <w:sz w:val="28"/>
          <w:szCs w:val="28"/>
          <w:rtl/>
        </w:rPr>
        <w:t xml:space="preserve">הבעל טוען, שבשנת 96', 3 שנים קודם נישואיו לתובעת, הוקצו לו, בחברה בה עבד, אופציות לרכישת מניות של חב' </w:t>
      </w:r>
      <w:r>
        <w:rPr>
          <w:rFonts w:cs="David"/>
          <w:b/>
          <w:bCs/>
          <w:sz w:val="28"/>
          <w:szCs w:val="28"/>
        </w:rPr>
        <w:t>L</w:t>
      </w:r>
      <w:r>
        <w:rPr>
          <w:rFonts w:cs="David"/>
          <w:b/>
          <w:bCs/>
          <w:sz w:val="28"/>
          <w:szCs w:val="28"/>
          <w:rtl/>
        </w:rPr>
        <w:t xml:space="preserve">. </w:t>
      </w:r>
      <w:r>
        <w:rPr>
          <w:rFonts w:cs="David" w:hint="cs"/>
          <w:b/>
          <w:bCs/>
          <w:sz w:val="28"/>
          <w:szCs w:val="28"/>
          <w:rtl/>
        </w:rPr>
        <w:t xml:space="preserve">על הענקת האופציות סוכם עמו עוד בשנת 94. לאופציות נקבעו מועדי מימוש </w:t>
      </w:r>
      <w:r>
        <w:rPr>
          <w:rFonts w:cs="David"/>
          <w:b/>
          <w:bCs/>
          <w:sz w:val="28"/>
          <w:szCs w:val="28"/>
          <w:rtl/>
        </w:rPr>
        <w:br/>
      </w:r>
      <w:r>
        <w:rPr>
          <w:rFonts w:cs="David" w:hint="cs"/>
          <w:b/>
          <w:bCs/>
          <w:sz w:val="28"/>
          <w:szCs w:val="28"/>
          <w:rtl/>
        </w:rPr>
        <w:t>(</w:t>
      </w:r>
      <w:r>
        <w:rPr>
          <w:rFonts w:cs="David"/>
          <w:b/>
          <w:bCs/>
          <w:sz w:val="28"/>
          <w:szCs w:val="28"/>
        </w:rPr>
        <w:t>Vesting</w:t>
      </w:r>
      <w:r>
        <w:rPr>
          <w:rFonts w:cs="David"/>
          <w:b/>
          <w:bCs/>
          <w:sz w:val="28"/>
          <w:szCs w:val="28"/>
          <w:rtl/>
        </w:rPr>
        <w:t xml:space="preserve">). 3 </w:t>
      </w:r>
      <w:r>
        <w:rPr>
          <w:rFonts w:cs="David" w:hint="cs"/>
          <w:b/>
          <w:bCs/>
          <w:sz w:val="28"/>
          <w:szCs w:val="28"/>
          <w:rtl/>
        </w:rPr>
        <w:t xml:space="preserve">שנים מאוחר יותר - בשנת 99, 11 יום לאחר הנישואין, נמכרה חב' </w:t>
      </w:r>
      <w:r>
        <w:rPr>
          <w:rFonts w:cs="David"/>
          <w:b/>
          <w:bCs/>
          <w:sz w:val="28"/>
          <w:szCs w:val="28"/>
        </w:rPr>
        <w:t>L</w:t>
      </w:r>
      <w:r>
        <w:rPr>
          <w:rFonts w:cs="David"/>
          <w:b/>
          <w:bCs/>
          <w:sz w:val="28"/>
          <w:szCs w:val="28"/>
          <w:rtl/>
        </w:rPr>
        <w:t xml:space="preserve"> </w:t>
      </w:r>
      <w:r>
        <w:rPr>
          <w:rFonts w:cs="David" w:hint="cs"/>
          <w:b/>
          <w:bCs/>
          <w:sz w:val="28"/>
          <w:szCs w:val="28"/>
          <w:rtl/>
        </w:rPr>
        <w:t xml:space="preserve">לחב' </w:t>
      </w:r>
      <w:r>
        <w:rPr>
          <w:rFonts w:cs="David"/>
          <w:b/>
          <w:bCs/>
          <w:sz w:val="28"/>
          <w:szCs w:val="28"/>
        </w:rPr>
        <w:t>T</w:t>
      </w:r>
      <w:r>
        <w:rPr>
          <w:rFonts w:cs="David"/>
          <w:b/>
          <w:bCs/>
          <w:sz w:val="28"/>
          <w:szCs w:val="28"/>
          <w:rtl/>
        </w:rPr>
        <w:t xml:space="preserve">, </w:t>
      </w:r>
      <w:r>
        <w:rPr>
          <w:rFonts w:cs="David" w:hint="cs"/>
          <w:b/>
          <w:bCs/>
          <w:sz w:val="28"/>
          <w:szCs w:val="28"/>
          <w:rtl/>
        </w:rPr>
        <w:t xml:space="preserve">שרכשה את אופציות </w:t>
      </w:r>
      <w:r>
        <w:rPr>
          <w:rFonts w:cs="David"/>
          <w:b/>
          <w:bCs/>
          <w:sz w:val="28"/>
          <w:szCs w:val="28"/>
        </w:rPr>
        <w:t>L</w:t>
      </w:r>
      <w:r>
        <w:rPr>
          <w:rFonts w:cs="David"/>
          <w:b/>
          <w:bCs/>
          <w:sz w:val="28"/>
          <w:szCs w:val="28"/>
          <w:rtl/>
        </w:rPr>
        <w:t xml:space="preserve"> </w:t>
      </w:r>
      <w:r>
        <w:rPr>
          <w:rFonts w:cs="David" w:hint="cs"/>
          <w:b/>
          <w:bCs/>
          <w:sz w:val="28"/>
          <w:szCs w:val="28"/>
          <w:rtl/>
        </w:rPr>
        <w:t xml:space="preserve">מידי העובדים - הן אלה שבשלו ( </w:t>
      </w:r>
      <w:r>
        <w:rPr>
          <w:rFonts w:cs="David"/>
          <w:b/>
          <w:bCs/>
          <w:sz w:val="28"/>
          <w:szCs w:val="28"/>
        </w:rPr>
        <w:t>Vested</w:t>
      </w:r>
      <w:r>
        <w:rPr>
          <w:rFonts w:cs="David"/>
          <w:b/>
          <w:bCs/>
          <w:sz w:val="28"/>
          <w:szCs w:val="28"/>
          <w:rtl/>
        </w:rPr>
        <w:t xml:space="preserve">) </w:t>
      </w:r>
      <w:r>
        <w:rPr>
          <w:rFonts w:cs="David" w:hint="cs"/>
          <w:b/>
          <w:bCs/>
          <w:sz w:val="28"/>
          <w:szCs w:val="28"/>
          <w:rtl/>
        </w:rPr>
        <w:t xml:space="preserve">והן אלה שטרם בשלו </w:t>
      </w:r>
      <w:r>
        <w:rPr>
          <w:rFonts w:cs="David"/>
          <w:b/>
          <w:bCs/>
          <w:sz w:val="28"/>
          <w:szCs w:val="28"/>
        </w:rPr>
        <w:t>non vested)</w:t>
      </w:r>
      <w:r>
        <w:rPr>
          <w:rFonts w:cs="David"/>
          <w:b/>
          <w:bCs/>
          <w:sz w:val="28"/>
          <w:szCs w:val="28"/>
          <w:rtl/>
        </w:rPr>
        <w:t xml:space="preserve">). </w:t>
      </w:r>
      <w:r>
        <w:rPr>
          <w:rFonts w:cs="David" w:hint="cs"/>
          <w:b/>
          <w:bCs/>
          <w:sz w:val="28"/>
          <w:szCs w:val="28"/>
          <w:rtl/>
        </w:rPr>
        <w:t xml:space="preserve">מחירן של האופציות נגזר מערך מניית </w:t>
      </w:r>
      <w:r>
        <w:rPr>
          <w:rFonts w:cs="David"/>
          <w:b/>
          <w:bCs/>
          <w:sz w:val="28"/>
          <w:szCs w:val="28"/>
        </w:rPr>
        <w:t>L</w:t>
      </w:r>
      <w:r>
        <w:rPr>
          <w:rFonts w:cs="David"/>
          <w:b/>
          <w:bCs/>
          <w:sz w:val="28"/>
          <w:szCs w:val="28"/>
          <w:rtl/>
        </w:rPr>
        <w:t xml:space="preserve"> </w:t>
      </w:r>
      <w:r>
        <w:rPr>
          <w:rFonts w:cs="David" w:hint="cs"/>
          <w:b/>
          <w:bCs/>
          <w:sz w:val="28"/>
          <w:szCs w:val="28"/>
          <w:rtl/>
        </w:rPr>
        <w:t xml:space="preserve">ביום המכירה לחב' </w:t>
      </w:r>
      <w:r>
        <w:rPr>
          <w:rFonts w:cs="David"/>
          <w:b/>
          <w:bCs/>
          <w:sz w:val="28"/>
          <w:szCs w:val="28"/>
        </w:rPr>
        <w:t>T</w:t>
      </w:r>
      <w:r>
        <w:rPr>
          <w:rFonts w:cs="David"/>
          <w:b/>
          <w:bCs/>
          <w:sz w:val="28"/>
          <w:szCs w:val="28"/>
          <w:rtl/>
        </w:rPr>
        <w:t xml:space="preserve">. </w:t>
      </w:r>
      <w:r>
        <w:rPr>
          <w:rFonts w:cs="David" w:hint="cs"/>
          <w:b/>
          <w:bCs/>
          <w:sz w:val="28"/>
          <w:szCs w:val="28"/>
          <w:rtl/>
        </w:rPr>
        <w:t xml:space="preserve">המכירה הביאה למימוש האופציות. </w:t>
      </w:r>
    </w:p>
    <w:p w14:paraId="71BAA83F" w14:textId="77777777" w:rsidR="00420A35" w:rsidRDefault="00420A35">
      <w:pPr>
        <w:spacing w:line="360" w:lineRule="auto"/>
        <w:ind w:left="1440" w:hanging="720"/>
        <w:jc w:val="both"/>
        <w:rPr>
          <w:rFonts w:cs="David"/>
          <w:b/>
          <w:bCs/>
          <w:sz w:val="28"/>
          <w:szCs w:val="28"/>
          <w:rtl/>
        </w:rPr>
      </w:pPr>
    </w:p>
    <w:p w14:paraId="20D56B28" w14:textId="77777777" w:rsidR="00420A35" w:rsidRDefault="00420A35">
      <w:pPr>
        <w:spacing w:line="360" w:lineRule="auto"/>
        <w:ind w:left="1440" w:hanging="720"/>
        <w:jc w:val="both"/>
        <w:rPr>
          <w:rFonts w:cs="David"/>
          <w:b/>
          <w:bCs/>
          <w:sz w:val="28"/>
          <w:szCs w:val="28"/>
          <w:rtl/>
        </w:rPr>
      </w:pPr>
      <w:r>
        <w:rPr>
          <w:rFonts w:cs="David"/>
          <w:b/>
          <w:bCs/>
          <w:sz w:val="28"/>
          <w:szCs w:val="28"/>
          <w:rtl/>
        </w:rPr>
        <w:tab/>
      </w:r>
      <w:r>
        <w:rPr>
          <w:rFonts w:cs="David" w:hint="cs"/>
          <w:b/>
          <w:bCs/>
          <w:sz w:val="28"/>
          <w:szCs w:val="28"/>
          <w:rtl/>
        </w:rPr>
        <w:t xml:space="preserve">הבעל צירף תצהיר של נשיא מנכ"ל חב' </w:t>
      </w:r>
      <w:r>
        <w:rPr>
          <w:rFonts w:cs="David"/>
          <w:b/>
          <w:bCs/>
          <w:sz w:val="28"/>
          <w:szCs w:val="28"/>
        </w:rPr>
        <w:t>L</w:t>
      </w:r>
      <w:r>
        <w:rPr>
          <w:rFonts w:cs="David"/>
          <w:b/>
          <w:bCs/>
          <w:sz w:val="28"/>
          <w:szCs w:val="28"/>
          <w:rtl/>
        </w:rPr>
        <w:t xml:space="preserve">. </w:t>
      </w:r>
      <w:r>
        <w:rPr>
          <w:rFonts w:cs="David" w:hint="cs"/>
          <w:b/>
          <w:bCs/>
          <w:sz w:val="28"/>
          <w:szCs w:val="28"/>
          <w:rtl/>
        </w:rPr>
        <w:t xml:space="preserve">עפ"י התצהיר, במהלך מכירת </w:t>
      </w:r>
      <w:r>
        <w:rPr>
          <w:rFonts w:cs="David"/>
          <w:b/>
          <w:bCs/>
          <w:sz w:val="28"/>
          <w:szCs w:val="28"/>
        </w:rPr>
        <w:t>L</w:t>
      </w:r>
      <w:r>
        <w:rPr>
          <w:rFonts w:cs="David"/>
          <w:b/>
          <w:bCs/>
          <w:sz w:val="28"/>
          <w:szCs w:val="28"/>
          <w:rtl/>
        </w:rPr>
        <w:t xml:space="preserve"> </w:t>
      </w:r>
      <w:r>
        <w:rPr>
          <w:rFonts w:cs="David" w:hint="cs"/>
          <w:b/>
          <w:bCs/>
          <w:sz w:val="28"/>
          <w:szCs w:val="28"/>
          <w:rtl/>
        </w:rPr>
        <w:t xml:space="preserve">ל- </w:t>
      </w:r>
      <w:r>
        <w:rPr>
          <w:rFonts w:cs="David"/>
          <w:b/>
          <w:bCs/>
          <w:sz w:val="28"/>
          <w:szCs w:val="28"/>
        </w:rPr>
        <w:t>T</w:t>
      </w:r>
      <w:r>
        <w:rPr>
          <w:rFonts w:cs="David"/>
          <w:b/>
          <w:bCs/>
          <w:sz w:val="28"/>
          <w:szCs w:val="28"/>
          <w:rtl/>
        </w:rPr>
        <w:t xml:space="preserve"> </w:t>
      </w:r>
      <w:r>
        <w:rPr>
          <w:rFonts w:cs="David" w:hint="cs"/>
          <w:b/>
          <w:bCs/>
          <w:sz w:val="28"/>
          <w:szCs w:val="28"/>
          <w:rtl/>
        </w:rPr>
        <w:t xml:space="preserve">סוכם כי </w:t>
      </w:r>
      <w:r>
        <w:rPr>
          <w:rFonts w:cs="David"/>
          <w:b/>
          <w:bCs/>
          <w:sz w:val="28"/>
          <w:szCs w:val="28"/>
        </w:rPr>
        <w:t>T</w:t>
      </w:r>
      <w:r>
        <w:rPr>
          <w:rFonts w:cs="David"/>
          <w:b/>
          <w:bCs/>
          <w:sz w:val="28"/>
          <w:szCs w:val="28"/>
          <w:rtl/>
        </w:rPr>
        <w:t xml:space="preserve"> </w:t>
      </w:r>
      <w:r>
        <w:rPr>
          <w:rFonts w:cs="David" w:hint="cs"/>
          <w:b/>
          <w:bCs/>
          <w:sz w:val="28"/>
          <w:szCs w:val="28"/>
          <w:rtl/>
        </w:rPr>
        <w:t>תקנה ותשלם תמורה עבור כל האופציות שבבעלות העובדים, כאשר התמורה עבור האופציות שמועד זכאותן חל לפני מועד המכירה (</w:t>
      </w:r>
      <w:r>
        <w:rPr>
          <w:rFonts w:cs="David"/>
          <w:b/>
          <w:bCs/>
          <w:sz w:val="28"/>
          <w:szCs w:val="28"/>
        </w:rPr>
        <w:t>Vested</w:t>
      </w:r>
      <w:r>
        <w:rPr>
          <w:rFonts w:cs="David"/>
          <w:b/>
          <w:bCs/>
          <w:sz w:val="28"/>
          <w:szCs w:val="28"/>
          <w:rtl/>
        </w:rPr>
        <w:t xml:space="preserve">) </w:t>
      </w:r>
      <w:r>
        <w:rPr>
          <w:rFonts w:cs="David" w:hint="cs"/>
          <w:b/>
          <w:bCs/>
          <w:sz w:val="28"/>
          <w:szCs w:val="28"/>
          <w:rtl/>
        </w:rPr>
        <w:t xml:space="preserve">תתקבל מיידית, והתמורה עבור יתר האופציות </w:t>
      </w:r>
      <w:r>
        <w:rPr>
          <w:rFonts w:cs="David"/>
          <w:b/>
          <w:bCs/>
          <w:sz w:val="28"/>
          <w:szCs w:val="28"/>
        </w:rPr>
        <w:t>non vested)</w:t>
      </w:r>
      <w:r>
        <w:rPr>
          <w:rFonts w:cs="David"/>
          <w:b/>
          <w:bCs/>
          <w:sz w:val="28"/>
          <w:szCs w:val="28"/>
          <w:rtl/>
        </w:rPr>
        <w:t xml:space="preserve">) </w:t>
      </w:r>
      <w:r>
        <w:rPr>
          <w:rFonts w:cs="David" w:hint="cs"/>
          <w:b/>
          <w:bCs/>
          <w:sz w:val="28"/>
          <w:szCs w:val="28"/>
          <w:rtl/>
        </w:rPr>
        <w:t xml:space="preserve">תשולם במספר תשלומים במועדים התואמים את אלה שנקבעו בשעתו לעובדים כמועדי ה- </w:t>
      </w:r>
      <w:r>
        <w:rPr>
          <w:rFonts w:cs="David"/>
          <w:b/>
          <w:bCs/>
          <w:sz w:val="28"/>
          <w:szCs w:val="28"/>
        </w:rPr>
        <w:t>Vesting</w:t>
      </w:r>
      <w:r>
        <w:rPr>
          <w:rFonts w:cs="David"/>
          <w:b/>
          <w:bCs/>
          <w:sz w:val="28"/>
          <w:szCs w:val="28"/>
          <w:rtl/>
        </w:rPr>
        <w:t xml:space="preserve"> </w:t>
      </w:r>
      <w:r>
        <w:rPr>
          <w:rFonts w:cs="David" w:hint="cs"/>
          <w:b/>
          <w:bCs/>
          <w:sz w:val="28"/>
          <w:szCs w:val="28"/>
          <w:rtl/>
        </w:rPr>
        <w:t xml:space="preserve">המקוריים של אופציות </w:t>
      </w:r>
      <w:r>
        <w:rPr>
          <w:rFonts w:cs="David"/>
          <w:b/>
          <w:bCs/>
          <w:sz w:val="28"/>
          <w:szCs w:val="28"/>
        </w:rPr>
        <w:t>L</w:t>
      </w:r>
      <w:r>
        <w:rPr>
          <w:rFonts w:cs="David"/>
          <w:b/>
          <w:bCs/>
          <w:sz w:val="28"/>
          <w:szCs w:val="28"/>
          <w:rtl/>
        </w:rPr>
        <w:t xml:space="preserve"> </w:t>
      </w:r>
      <w:r>
        <w:rPr>
          <w:rFonts w:cs="David" w:hint="cs"/>
          <w:b/>
          <w:bCs/>
          <w:sz w:val="28"/>
          <w:szCs w:val="28"/>
          <w:rtl/>
        </w:rPr>
        <w:t xml:space="preserve">אלמלא חב' </w:t>
      </w:r>
      <w:r>
        <w:rPr>
          <w:rFonts w:cs="David"/>
          <w:b/>
          <w:bCs/>
          <w:sz w:val="28"/>
          <w:szCs w:val="28"/>
        </w:rPr>
        <w:t>L</w:t>
      </w:r>
      <w:r>
        <w:rPr>
          <w:rFonts w:cs="David"/>
          <w:b/>
          <w:bCs/>
          <w:sz w:val="28"/>
          <w:szCs w:val="28"/>
          <w:rtl/>
        </w:rPr>
        <w:t xml:space="preserve"> </w:t>
      </w:r>
      <w:r>
        <w:rPr>
          <w:rFonts w:cs="David" w:hint="cs"/>
          <w:b/>
          <w:bCs/>
          <w:sz w:val="28"/>
          <w:szCs w:val="28"/>
          <w:rtl/>
        </w:rPr>
        <w:t xml:space="preserve">נמכרה. גובה התשלומים נגזר מערכה של חב' </w:t>
      </w:r>
      <w:r>
        <w:rPr>
          <w:rFonts w:cs="David"/>
          <w:b/>
          <w:bCs/>
          <w:sz w:val="28"/>
          <w:szCs w:val="28"/>
        </w:rPr>
        <w:t>L</w:t>
      </w:r>
      <w:r>
        <w:rPr>
          <w:rFonts w:cs="David"/>
          <w:b/>
          <w:bCs/>
          <w:sz w:val="28"/>
          <w:szCs w:val="28"/>
          <w:rtl/>
        </w:rPr>
        <w:t xml:space="preserve"> </w:t>
      </w:r>
      <w:r>
        <w:rPr>
          <w:rFonts w:cs="David" w:hint="cs"/>
          <w:b/>
          <w:bCs/>
          <w:sz w:val="28"/>
          <w:szCs w:val="28"/>
          <w:rtl/>
        </w:rPr>
        <w:t xml:space="preserve">ביום המכירה ל- </w:t>
      </w:r>
      <w:r>
        <w:rPr>
          <w:rFonts w:cs="David"/>
          <w:b/>
          <w:bCs/>
          <w:sz w:val="28"/>
          <w:szCs w:val="28"/>
        </w:rPr>
        <w:t>T</w:t>
      </w:r>
      <w:r>
        <w:rPr>
          <w:rFonts w:cs="David"/>
          <w:b/>
          <w:bCs/>
          <w:sz w:val="28"/>
          <w:szCs w:val="28"/>
          <w:rtl/>
        </w:rPr>
        <w:t xml:space="preserve">. </w:t>
      </w:r>
    </w:p>
    <w:p w14:paraId="367C9128" w14:textId="77777777" w:rsidR="00420A35" w:rsidRDefault="00420A35">
      <w:pPr>
        <w:spacing w:line="360" w:lineRule="auto"/>
        <w:ind w:left="1440" w:hanging="720"/>
        <w:jc w:val="both"/>
        <w:rPr>
          <w:rFonts w:cs="David"/>
          <w:b/>
          <w:bCs/>
          <w:sz w:val="28"/>
          <w:szCs w:val="28"/>
          <w:rtl/>
        </w:rPr>
      </w:pPr>
    </w:p>
    <w:p w14:paraId="63D98B23" w14:textId="77777777" w:rsidR="00420A35" w:rsidRDefault="00420A35">
      <w:pPr>
        <w:spacing w:line="360" w:lineRule="auto"/>
        <w:ind w:left="1440" w:hanging="720"/>
        <w:jc w:val="both"/>
        <w:rPr>
          <w:rFonts w:cs="David"/>
          <w:b/>
          <w:bCs/>
          <w:sz w:val="28"/>
          <w:szCs w:val="28"/>
          <w:rtl/>
        </w:rPr>
      </w:pPr>
      <w:r>
        <w:rPr>
          <w:rFonts w:cs="David"/>
          <w:b/>
          <w:bCs/>
          <w:sz w:val="28"/>
          <w:szCs w:val="28"/>
          <w:rtl/>
        </w:rPr>
        <w:tab/>
      </w:r>
      <w:r>
        <w:rPr>
          <w:rFonts w:cs="David" w:hint="cs"/>
          <w:b/>
          <w:bCs/>
          <w:sz w:val="28"/>
          <w:szCs w:val="28"/>
          <w:rtl/>
        </w:rPr>
        <w:t xml:space="preserve">עפ"י עדות הנתבע בעמ' 69 ש' 3-1, הנתבע קיבל את כספי האופציות ב- 4 תשלומים: 1.7.99 - 1,150,000 $, 1.7.00 - 304,000 $, 1.7.01 - 304,000  $, 1.7.02 - 76,000 $. </w:t>
      </w:r>
    </w:p>
    <w:p w14:paraId="2BBBB53A" w14:textId="77777777" w:rsidR="00420A35" w:rsidRDefault="00420A35">
      <w:pPr>
        <w:spacing w:line="360" w:lineRule="auto"/>
        <w:ind w:left="1440" w:hanging="720"/>
        <w:jc w:val="both"/>
        <w:rPr>
          <w:rFonts w:cs="David"/>
          <w:b/>
          <w:bCs/>
          <w:sz w:val="28"/>
          <w:szCs w:val="28"/>
          <w:rtl/>
        </w:rPr>
      </w:pPr>
    </w:p>
    <w:p w14:paraId="5B24410B" w14:textId="77777777" w:rsidR="00420A35" w:rsidRDefault="00420A35">
      <w:pPr>
        <w:spacing w:line="360" w:lineRule="auto"/>
        <w:ind w:left="1440" w:hanging="720"/>
        <w:jc w:val="both"/>
        <w:rPr>
          <w:rFonts w:cs="David"/>
          <w:b/>
          <w:bCs/>
          <w:sz w:val="28"/>
          <w:szCs w:val="28"/>
          <w:rtl/>
        </w:rPr>
      </w:pPr>
      <w:r>
        <w:rPr>
          <w:rFonts w:cs="David"/>
          <w:b/>
          <w:bCs/>
          <w:sz w:val="28"/>
          <w:szCs w:val="28"/>
          <w:rtl/>
        </w:rPr>
        <w:tab/>
      </w:r>
      <w:r>
        <w:rPr>
          <w:rFonts w:cs="David" w:hint="cs"/>
          <w:b/>
          <w:bCs/>
          <w:sz w:val="28"/>
          <w:szCs w:val="28"/>
          <w:rtl/>
        </w:rPr>
        <w:t xml:space="preserve">עיקרה של המחלוקת האם האופציות הוענקו לנתבע בגין תקופת עבודה בעבר, עוד לפני שנוצר קשר נישואין, </w:t>
      </w:r>
      <w:r>
        <w:rPr>
          <w:rFonts w:cs="David"/>
          <w:b/>
          <w:bCs/>
          <w:sz w:val="28"/>
          <w:szCs w:val="28"/>
          <w:u w:val="single"/>
          <w:rtl/>
        </w:rPr>
        <w:t>א</w:t>
      </w:r>
      <w:r>
        <w:rPr>
          <w:rFonts w:cs="David" w:hint="cs"/>
          <w:b/>
          <w:bCs/>
          <w:sz w:val="28"/>
          <w:szCs w:val="28"/>
          <w:u w:val="single"/>
          <w:rtl/>
        </w:rPr>
        <w:t>ו</w:t>
      </w:r>
      <w:r>
        <w:rPr>
          <w:rFonts w:cs="David"/>
          <w:b/>
          <w:bCs/>
          <w:sz w:val="28"/>
          <w:szCs w:val="28"/>
          <w:rtl/>
        </w:rPr>
        <w:t xml:space="preserve"> </w:t>
      </w:r>
      <w:r>
        <w:rPr>
          <w:rFonts w:cs="David" w:hint="cs"/>
          <w:b/>
          <w:bCs/>
          <w:sz w:val="28"/>
          <w:szCs w:val="28"/>
          <w:rtl/>
        </w:rPr>
        <w:t>שהן הוענקו בגין עבודה בחברה בתקופת הנישואין עד הפירוד.</w:t>
      </w:r>
    </w:p>
    <w:p w14:paraId="18E02E12" w14:textId="77777777" w:rsidR="00420A35" w:rsidRDefault="00420A35">
      <w:pPr>
        <w:spacing w:line="360" w:lineRule="auto"/>
        <w:ind w:left="1440" w:hanging="720"/>
        <w:jc w:val="both"/>
        <w:rPr>
          <w:rFonts w:cs="David"/>
          <w:b/>
          <w:bCs/>
          <w:sz w:val="28"/>
          <w:szCs w:val="28"/>
          <w:rtl/>
        </w:rPr>
      </w:pPr>
    </w:p>
    <w:p w14:paraId="6B5431AB" w14:textId="77777777" w:rsidR="00420A35" w:rsidRDefault="00420A35">
      <w:pPr>
        <w:spacing w:line="360" w:lineRule="auto"/>
        <w:ind w:left="1440" w:hanging="720"/>
        <w:jc w:val="both"/>
        <w:rPr>
          <w:rFonts w:cs="David"/>
          <w:b/>
          <w:bCs/>
          <w:sz w:val="28"/>
          <w:szCs w:val="28"/>
          <w:u w:val="single"/>
          <w:rtl/>
        </w:rPr>
      </w:pPr>
      <w:r>
        <w:rPr>
          <w:rFonts w:cs="David"/>
          <w:b/>
          <w:bCs/>
          <w:sz w:val="28"/>
          <w:szCs w:val="28"/>
          <w:rtl/>
        </w:rPr>
        <w:tab/>
      </w:r>
      <w:r>
        <w:rPr>
          <w:rFonts w:cs="David"/>
          <w:b/>
          <w:bCs/>
          <w:sz w:val="28"/>
          <w:szCs w:val="28"/>
          <w:u w:val="single"/>
          <w:rtl/>
        </w:rPr>
        <w:t>א</w:t>
      </w:r>
      <w:r>
        <w:rPr>
          <w:rFonts w:cs="David" w:hint="cs"/>
          <w:b/>
          <w:bCs/>
          <w:sz w:val="28"/>
          <w:szCs w:val="28"/>
          <w:u w:val="single"/>
          <w:rtl/>
        </w:rPr>
        <w:t xml:space="preserve">ופציות </w:t>
      </w:r>
      <w:r>
        <w:rPr>
          <w:rFonts w:cs="David"/>
          <w:b/>
          <w:bCs/>
          <w:sz w:val="28"/>
          <w:szCs w:val="28"/>
          <w:u w:val="single"/>
        </w:rPr>
        <w:t>T</w:t>
      </w:r>
      <w:r>
        <w:rPr>
          <w:rFonts w:cs="David"/>
          <w:b/>
          <w:bCs/>
          <w:sz w:val="28"/>
          <w:szCs w:val="28"/>
          <w:u w:val="single"/>
          <w:rtl/>
        </w:rPr>
        <w:t xml:space="preserve"> (</w:t>
      </w:r>
      <w:r>
        <w:rPr>
          <w:rFonts w:cs="David" w:hint="cs"/>
          <w:b/>
          <w:bCs/>
          <w:sz w:val="28"/>
          <w:szCs w:val="28"/>
          <w:u w:val="single"/>
          <w:rtl/>
        </w:rPr>
        <w:t xml:space="preserve">תוכנית </w:t>
      </w:r>
      <w:r>
        <w:rPr>
          <w:rFonts w:cs="David"/>
          <w:b/>
          <w:bCs/>
          <w:sz w:val="28"/>
          <w:szCs w:val="28"/>
          <w:u w:val="single"/>
        </w:rPr>
        <w:t>ESOP</w:t>
      </w:r>
      <w:r>
        <w:rPr>
          <w:rFonts w:cs="David"/>
          <w:b/>
          <w:bCs/>
          <w:sz w:val="28"/>
          <w:szCs w:val="28"/>
          <w:u w:val="single"/>
          <w:rtl/>
        </w:rPr>
        <w:t>)</w:t>
      </w:r>
    </w:p>
    <w:p w14:paraId="180251C1" w14:textId="77777777" w:rsidR="00420A35" w:rsidRDefault="00420A35">
      <w:pPr>
        <w:spacing w:line="360" w:lineRule="auto"/>
        <w:ind w:left="1440" w:hanging="720"/>
        <w:jc w:val="both"/>
        <w:rPr>
          <w:rFonts w:cs="David"/>
          <w:b/>
          <w:bCs/>
          <w:sz w:val="28"/>
          <w:szCs w:val="28"/>
          <w:u w:val="single"/>
          <w:rtl/>
        </w:rPr>
      </w:pPr>
    </w:p>
    <w:p w14:paraId="2C070A7E" w14:textId="77777777" w:rsidR="00420A35" w:rsidRDefault="00420A35">
      <w:pPr>
        <w:spacing w:line="360" w:lineRule="auto"/>
        <w:ind w:left="1440" w:hanging="720"/>
        <w:jc w:val="both"/>
        <w:rPr>
          <w:rFonts w:cs="David"/>
          <w:b/>
          <w:bCs/>
          <w:sz w:val="28"/>
          <w:szCs w:val="28"/>
          <w:rtl/>
        </w:rPr>
      </w:pPr>
      <w:r>
        <w:rPr>
          <w:rFonts w:cs="David"/>
          <w:b/>
          <w:bCs/>
          <w:sz w:val="28"/>
          <w:szCs w:val="28"/>
          <w:rtl/>
        </w:rPr>
        <w:tab/>
      </w:r>
      <w:r>
        <w:rPr>
          <w:rFonts w:cs="David" w:hint="cs"/>
          <w:b/>
          <w:bCs/>
          <w:sz w:val="28"/>
          <w:szCs w:val="28"/>
          <w:rtl/>
        </w:rPr>
        <w:t xml:space="preserve">לחב' </w:t>
      </w:r>
      <w:r>
        <w:rPr>
          <w:rFonts w:cs="David"/>
          <w:b/>
          <w:bCs/>
          <w:sz w:val="28"/>
          <w:szCs w:val="28"/>
        </w:rPr>
        <w:t>T</w:t>
      </w:r>
      <w:r>
        <w:rPr>
          <w:rFonts w:cs="David"/>
          <w:b/>
          <w:bCs/>
          <w:sz w:val="28"/>
          <w:szCs w:val="28"/>
          <w:rtl/>
        </w:rPr>
        <w:t xml:space="preserve"> </w:t>
      </w:r>
      <w:r>
        <w:rPr>
          <w:rFonts w:cs="David" w:hint="cs"/>
          <w:b/>
          <w:bCs/>
          <w:sz w:val="28"/>
          <w:szCs w:val="28"/>
          <w:rtl/>
        </w:rPr>
        <w:t xml:space="preserve">תוכנית אופציות למניות החברה הנסחרות בבורסה בניו-יורק. בתוכנית זו מוקצית לעובד כמות אופציות לפי שער מנית </w:t>
      </w:r>
      <w:r>
        <w:rPr>
          <w:rFonts w:cs="David"/>
          <w:b/>
          <w:bCs/>
          <w:sz w:val="28"/>
          <w:szCs w:val="28"/>
        </w:rPr>
        <w:t>T</w:t>
      </w:r>
      <w:r>
        <w:rPr>
          <w:rFonts w:cs="David"/>
          <w:b/>
          <w:bCs/>
          <w:sz w:val="28"/>
          <w:szCs w:val="28"/>
          <w:rtl/>
        </w:rPr>
        <w:t xml:space="preserve"> </w:t>
      </w:r>
      <w:r>
        <w:rPr>
          <w:rFonts w:cs="David" w:hint="cs"/>
          <w:b/>
          <w:bCs/>
          <w:sz w:val="28"/>
          <w:szCs w:val="28"/>
          <w:rtl/>
        </w:rPr>
        <w:t xml:space="preserve">ביום ההקצאה.  לאחר שנה הופכות 1/4 מהאופציות לבנות מימוש ולאחר כל שנה נוספת - 1/4 נוסף. בזמן המימוש יכול העובד לרכוש מניות </w:t>
      </w:r>
      <w:r>
        <w:rPr>
          <w:rFonts w:cs="David"/>
          <w:b/>
          <w:bCs/>
          <w:sz w:val="28"/>
          <w:szCs w:val="28"/>
        </w:rPr>
        <w:t>T</w:t>
      </w:r>
      <w:r>
        <w:rPr>
          <w:rFonts w:cs="David"/>
          <w:b/>
          <w:bCs/>
          <w:sz w:val="28"/>
          <w:szCs w:val="28"/>
          <w:rtl/>
        </w:rPr>
        <w:t xml:space="preserve"> </w:t>
      </w:r>
      <w:r>
        <w:rPr>
          <w:rFonts w:cs="David" w:hint="cs"/>
          <w:b/>
          <w:bCs/>
          <w:sz w:val="28"/>
          <w:szCs w:val="28"/>
          <w:rtl/>
        </w:rPr>
        <w:t xml:space="preserve">כמספר האופציות אותן הוא מממש לפי ערכן המקורי ביום ההקצאה. הרווח של העובד הוא בשיעור ההפרש בין שער מנית </w:t>
      </w:r>
      <w:r>
        <w:rPr>
          <w:rFonts w:cs="David"/>
          <w:b/>
          <w:bCs/>
          <w:sz w:val="28"/>
          <w:szCs w:val="28"/>
        </w:rPr>
        <w:t>T</w:t>
      </w:r>
      <w:r>
        <w:rPr>
          <w:rFonts w:cs="David"/>
          <w:b/>
          <w:bCs/>
          <w:sz w:val="28"/>
          <w:szCs w:val="28"/>
          <w:rtl/>
        </w:rPr>
        <w:t xml:space="preserve"> </w:t>
      </w:r>
      <w:r>
        <w:rPr>
          <w:rFonts w:cs="David" w:hint="cs"/>
          <w:b/>
          <w:bCs/>
          <w:sz w:val="28"/>
          <w:szCs w:val="28"/>
          <w:rtl/>
        </w:rPr>
        <w:t>ביום המימוש לבין השער ביום ההקצאה (ראו סעיף 6 (ד) לתצהיר מר ו').</w:t>
      </w:r>
    </w:p>
    <w:p w14:paraId="252A5227" w14:textId="77777777" w:rsidR="00420A35" w:rsidRDefault="00420A35">
      <w:pPr>
        <w:spacing w:line="360" w:lineRule="auto"/>
        <w:ind w:left="1440" w:hanging="720"/>
        <w:jc w:val="both"/>
        <w:rPr>
          <w:rFonts w:cs="David"/>
          <w:b/>
          <w:bCs/>
          <w:sz w:val="28"/>
          <w:szCs w:val="28"/>
          <w:rtl/>
        </w:rPr>
      </w:pPr>
    </w:p>
    <w:p w14:paraId="639E557E" w14:textId="77777777" w:rsidR="00420A35" w:rsidRDefault="00420A35">
      <w:pPr>
        <w:spacing w:line="360" w:lineRule="auto"/>
        <w:ind w:left="1440" w:hanging="720"/>
        <w:jc w:val="both"/>
        <w:rPr>
          <w:rFonts w:cs="David"/>
          <w:b/>
          <w:bCs/>
          <w:sz w:val="28"/>
          <w:szCs w:val="28"/>
          <w:rtl/>
        </w:rPr>
      </w:pPr>
      <w:r>
        <w:rPr>
          <w:rFonts w:cs="David"/>
          <w:b/>
          <w:bCs/>
          <w:sz w:val="28"/>
          <w:szCs w:val="28"/>
          <w:rtl/>
        </w:rPr>
        <w:tab/>
      </w:r>
      <w:r>
        <w:rPr>
          <w:rFonts w:cs="David" w:hint="cs"/>
          <w:b/>
          <w:bCs/>
          <w:sz w:val="28"/>
          <w:szCs w:val="28"/>
          <w:rtl/>
        </w:rPr>
        <w:t xml:space="preserve">הובא לידיעת ביהמ"ש שהנתבע סיים עבודתו בחב' </w:t>
      </w:r>
      <w:r>
        <w:rPr>
          <w:rFonts w:cs="David"/>
          <w:b/>
          <w:bCs/>
          <w:sz w:val="28"/>
          <w:szCs w:val="28"/>
        </w:rPr>
        <w:t>T</w:t>
      </w:r>
      <w:r>
        <w:rPr>
          <w:rFonts w:cs="David"/>
          <w:b/>
          <w:bCs/>
          <w:sz w:val="28"/>
          <w:szCs w:val="28"/>
          <w:rtl/>
        </w:rPr>
        <w:t xml:space="preserve"> </w:t>
      </w:r>
      <w:r>
        <w:rPr>
          <w:rFonts w:cs="David" w:hint="cs"/>
          <w:b/>
          <w:bCs/>
          <w:sz w:val="28"/>
          <w:szCs w:val="28"/>
          <w:rtl/>
        </w:rPr>
        <w:t xml:space="preserve">ב- 31.12.06. </w:t>
      </w:r>
    </w:p>
    <w:p w14:paraId="4C42ACDF" w14:textId="77777777" w:rsidR="00420A35" w:rsidRDefault="00420A35">
      <w:pPr>
        <w:spacing w:line="360" w:lineRule="auto"/>
        <w:ind w:left="1440"/>
        <w:jc w:val="both"/>
        <w:rPr>
          <w:rFonts w:cs="David"/>
          <w:b/>
          <w:bCs/>
          <w:sz w:val="28"/>
          <w:szCs w:val="28"/>
          <w:u w:val="single"/>
          <w:rtl/>
        </w:rPr>
      </w:pPr>
      <w:r>
        <w:rPr>
          <w:rFonts w:cs="David"/>
          <w:b/>
          <w:bCs/>
          <w:sz w:val="28"/>
          <w:szCs w:val="28"/>
          <w:u w:val="single"/>
          <w:rtl/>
        </w:rPr>
        <w:t>ת</w:t>
      </w:r>
      <w:r>
        <w:rPr>
          <w:rFonts w:cs="David" w:hint="cs"/>
          <w:b/>
          <w:bCs/>
          <w:sz w:val="28"/>
          <w:szCs w:val="28"/>
          <w:u w:val="single"/>
          <w:rtl/>
        </w:rPr>
        <w:t xml:space="preserve">וכנית </w:t>
      </w:r>
      <w:r>
        <w:rPr>
          <w:rFonts w:cs="David"/>
          <w:b/>
          <w:bCs/>
          <w:sz w:val="28"/>
          <w:szCs w:val="28"/>
          <w:u w:val="single"/>
        </w:rPr>
        <w:t>ESPP</w:t>
      </w:r>
      <w:r>
        <w:rPr>
          <w:rFonts w:cs="David"/>
          <w:b/>
          <w:bCs/>
          <w:sz w:val="28"/>
          <w:szCs w:val="28"/>
          <w:u w:val="single"/>
          <w:rtl/>
        </w:rPr>
        <w:t xml:space="preserve"> </w:t>
      </w:r>
      <w:r>
        <w:rPr>
          <w:rFonts w:cs="David" w:hint="cs"/>
          <w:b/>
          <w:bCs/>
          <w:sz w:val="28"/>
          <w:szCs w:val="28"/>
          <w:u w:val="single"/>
          <w:rtl/>
        </w:rPr>
        <w:t xml:space="preserve">בחב' </w:t>
      </w:r>
      <w:r>
        <w:rPr>
          <w:rFonts w:cs="David"/>
          <w:b/>
          <w:bCs/>
          <w:sz w:val="28"/>
          <w:szCs w:val="28"/>
          <w:u w:val="single"/>
        </w:rPr>
        <w:t>T</w:t>
      </w:r>
      <w:r>
        <w:rPr>
          <w:rFonts w:cs="David"/>
          <w:b/>
          <w:bCs/>
          <w:sz w:val="28"/>
          <w:szCs w:val="28"/>
          <w:u w:val="single"/>
          <w:rtl/>
        </w:rPr>
        <w:t xml:space="preserve"> </w:t>
      </w:r>
    </w:p>
    <w:p w14:paraId="34EEC8A5" w14:textId="77777777" w:rsidR="00420A35" w:rsidRDefault="00420A35">
      <w:pPr>
        <w:spacing w:line="360" w:lineRule="auto"/>
        <w:ind w:left="1440" w:hanging="720"/>
        <w:jc w:val="both"/>
        <w:rPr>
          <w:rFonts w:cs="David"/>
          <w:b/>
          <w:bCs/>
          <w:sz w:val="28"/>
          <w:szCs w:val="28"/>
          <w:rtl/>
        </w:rPr>
      </w:pPr>
    </w:p>
    <w:p w14:paraId="47942F6B" w14:textId="77777777" w:rsidR="00420A35" w:rsidRDefault="00420A35">
      <w:pPr>
        <w:spacing w:line="360" w:lineRule="auto"/>
        <w:ind w:left="1440" w:hanging="720"/>
        <w:jc w:val="both"/>
        <w:rPr>
          <w:rFonts w:cs="David"/>
          <w:b/>
          <w:bCs/>
          <w:sz w:val="28"/>
          <w:szCs w:val="28"/>
          <w:rtl/>
        </w:rPr>
      </w:pPr>
      <w:r>
        <w:rPr>
          <w:rFonts w:cs="David"/>
          <w:b/>
          <w:bCs/>
          <w:sz w:val="28"/>
          <w:szCs w:val="28"/>
          <w:rtl/>
        </w:rPr>
        <w:tab/>
      </w:r>
      <w:r>
        <w:rPr>
          <w:rFonts w:cs="David" w:hint="cs"/>
          <w:b/>
          <w:bCs/>
          <w:sz w:val="28"/>
          <w:szCs w:val="28"/>
          <w:rtl/>
        </w:rPr>
        <w:t xml:space="preserve">בתוכנית זו הפקיד הנתבע כ- 3,000 ₪ ממשכורתו מדי חודש. מדי חצי שנה ניתנה לעובד האפשרות לרכוש בסכום שהופקד מניות </w:t>
      </w:r>
      <w:r>
        <w:rPr>
          <w:rFonts w:cs="David"/>
          <w:b/>
          <w:bCs/>
          <w:sz w:val="28"/>
          <w:szCs w:val="28"/>
        </w:rPr>
        <w:t>T</w:t>
      </w:r>
      <w:r>
        <w:rPr>
          <w:rFonts w:cs="David"/>
          <w:b/>
          <w:bCs/>
          <w:sz w:val="28"/>
          <w:szCs w:val="28"/>
          <w:rtl/>
        </w:rPr>
        <w:t>ב</w:t>
      </w:r>
      <w:r>
        <w:rPr>
          <w:rFonts w:cs="David" w:hint="cs"/>
          <w:b/>
          <w:bCs/>
          <w:sz w:val="28"/>
          <w:szCs w:val="28"/>
          <w:rtl/>
        </w:rPr>
        <w:t xml:space="preserve">הנחה של 15% על המחיר הבורסאי. רכישת המניות התבצעה פעמיים בשנה. </w:t>
      </w:r>
    </w:p>
    <w:p w14:paraId="1AEBEEAB" w14:textId="77777777" w:rsidR="00420A35" w:rsidRDefault="00420A35">
      <w:pPr>
        <w:spacing w:line="360" w:lineRule="auto"/>
        <w:ind w:left="1440" w:hanging="720"/>
        <w:jc w:val="both"/>
        <w:rPr>
          <w:rFonts w:cs="David"/>
          <w:b/>
          <w:bCs/>
          <w:sz w:val="28"/>
          <w:szCs w:val="28"/>
          <w:rtl/>
        </w:rPr>
      </w:pPr>
    </w:p>
    <w:p w14:paraId="682FE4F2" w14:textId="77777777" w:rsidR="00420A35" w:rsidRDefault="00420A35">
      <w:pPr>
        <w:spacing w:line="360" w:lineRule="auto"/>
        <w:ind w:left="1440"/>
        <w:jc w:val="both"/>
        <w:rPr>
          <w:rFonts w:cs="David"/>
          <w:b/>
          <w:bCs/>
          <w:sz w:val="28"/>
          <w:szCs w:val="28"/>
          <w:rtl/>
        </w:rPr>
      </w:pPr>
      <w:r>
        <w:rPr>
          <w:rFonts w:cs="David"/>
          <w:b/>
          <w:bCs/>
          <w:sz w:val="28"/>
          <w:szCs w:val="28"/>
          <w:rtl/>
        </w:rPr>
        <w:t>ת</w:t>
      </w:r>
      <w:r>
        <w:rPr>
          <w:rFonts w:cs="David" w:hint="cs"/>
          <w:b/>
          <w:bCs/>
          <w:sz w:val="28"/>
          <w:szCs w:val="28"/>
          <w:rtl/>
        </w:rPr>
        <w:t xml:space="preserve">וכנית </w:t>
      </w:r>
      <w:r>
        <w:rPr>
          <w:rFonts w:cs="David"/>
          <w:b/>
          <w:bCs/>
          <w:sz w:val="28"/>
          <w:szCs w:val="28"/>
        </w:rPr>
        <w:t>ESPP</w:t>
      </w:r>
      <w:r>
        <w:rPr>
          <w:rFonts w:cs="David"/>
          <w:b/>
          <w:bCs/>
          <w:sz w:val="28"/>
          <w:szCs w:val="28"/>
          <w:rtl/>
        </w:rPr>
        <w:t xml:space="preserve"> </w:t>
      </w:r>
      <w:r>
        <w:rPr>
          <w:rFonts w:cs="David" w:hint="cs"/>
          <w:b/>
          <w:bCs/>
          <w:sz w:val="28"/>
          <w:szCs w:val="28"/>
          <w:rtl/>
        </w:rPr>
        <w:t xml:space="preserve">בחברת </w:t>
      </w:r>
      <w:r>
        <w:rPr>
          <w:rFonts w:cs="David"/>
          <w:b/>
          <w:bCs/>
          <w:sz w:val="28"/>
          <w:szCs w:val="28"/>
        </w:rPr>
        <w:t>T</w:t>
      </w:r>
      <w:r>
        <w:rPr>
          <w:rFonts w:cs="David"/>
          <w:b/>
          <w:bCs/>
          <w:sz w:val="28"/>
          <w:szCs w:val="28"/>
          <w:rtl/>
        </w:rPr>
        <w:t xml:space="preserve"> </w:t>
      </w:r>
      <w:r>
        <w:rPr>
          <w:rFonts w:cs="David" w:hint="cs"/>
          <w:b/>
          <w:bCs/>
          <w:sz w:val="28"/>
          <w:szCs w:val="28"/>
          <w:rtl/>
        </w:rPr>
        <w:t>אינה תוכנית אופציות ולא נכללה בנושאים שעמדו להכרעת בית המשפט. נזכיר לעניין זה שבעמוד 38 ניתן פסק דין חלקי: "שכל הרכוש שנצבר ע"י בני הזוג מיום הנישואין</w:t>
      </w:r>
      <w:r>
        <w:rPr>
          <w:rFonts w:cs="David"/>
          <w:b/>
          <w:bCs/>
          <w:sz w:val="28"/>
          <w:szCs w:val="28"/>
          <w:rtl/>
        </w:rPr>
        <w:br/>
      </w:r>
      <w:r>
        <w:rPr>
          <w:rFonts w:cs="David" w:hint="cs"/>
          <w:b/>
          <w:bCs/>
          <w:sz w:val="28"/>
          <w:szCs w:val="28"/>
          <w:rtl/>
        </w:rPr>
        <w:t>(7.6.99) ועד 22.4.03... הינו משותף" .</w:t>
      </w:r>
    </w:p>
    <w:p w14:paraId="106EF50E" w14:textId="77777777" w:rsidR="00420A35" w:rsidRDefault="00420A35">
      <w:pPr>
        <w:spacing w:line="360" w:lineRule="auto"/>
        <w:ind w:left="1440"/>
        <w:jc w:val="both"/>
        <w:rPr>
          <w:rFonts w:cs="David"/>
          <w:b/>
          <w:bCs/>
          <w:sz w:val="28"/>
          <w:szCs w:val="28"/>
          <w:rtl/>
        </w:rPr>
      </w:pPr>
    </w:p>
    <w:p w14:paraId="0BBBC519" w14:textId="77777777" w:rsidR="00420A35" w:rsidRDefault="00420A35">
      <w:pPr>
        <w:spacing w:line="360" w:lineRule="auto"/>
        <w:ind w:left="1440"/>
        <w:jc w:val="both"/>
        <w:rPr>
          <w:rFonts w:cs="David"/>
          <w:b/>
          <w:bCs/>
          <w:sz w:val="28"/>
          <w:szCs w:val="28"/>
          <w:rtl/>
        </w:rPr>
      </w:pPr>
      <w:r>
        <w:rPr>
          <w:rFonts w:cs="David" w:hint="cs"/>
          <w:b/>
          <w:bCs/>
          <w:sz w:val="28"/>
          <w:szCs w:val="28"/>
          <w:rtl/>
        </w:rPr>
        <w:t xml:space="preserve">הנתבע טוען לעניין הכספים שהפיק בתוכנית </w:t>
      </w:r>
      <w:r>
        <w:rPr>
          <w:rFonts w:cs="David"/>
          <w:b/>
          <w:bCs/>
          <w:sz w:val="28"/>
          <w:szCs w:val="28"/>
        </w:rPr>
        <w:t>ESPP</w:t>
      </w:r>
      <w:r>
        <w:rPr>
          <w:rFonts w:cs="David"/>
          <w:b/>
          <w:bCs/>
          <w:sz w:val="28"/>
          <w:szCs w:val="28"/>
          <w:rtl/>
        </w:rPr>
        <w:t xml:space="preserve"> </w:t>
      </w:r>
      <w:r>
        <w:rPr>
          <w:rFonts w:cs="David" w:hint="cs"/>
          <w:b/>
          <w:bCs/>
          <w:sz w:val="28"/>
          <w:szCs w:val="28"/>
          <w:rtl/>
        </w:rPr>
        <w:t>בתקופת החיים המשותפים - שהתמורה הועברה לחשבון המשותף, אשר חולק בהסכמה. עניין זה ניתן לבדוק במסגרת מימוש פסק הדין החלקי ולא יוכרע במסגרת פסק דין זה.</w:t>
      </w:r>
    </w:p>
    <w:p w14:paraId="3D850D99" w14:textId="77777777" w:rsidR="00420A35" w:rsidRDefault="00420A35">
      <w:pPr>
        <w:spacing w:line="360" w:lineRule="auto"/>
        <w:ind w:left="1440" w:hanging="720"/>
        <w:jc w:val="both"/>
        <w:rPr>
          <w:rFonts w:cs="David"/>
          <w:b/>
          <w:bCs/>
          <w:sz w:val="28"/>
          <w:szCs w:val="28"/>
          <w:rtl/>
        </w:rPr>
      </w:pPr>
    </w:p>
    <w:p w14:paraId="3467854B" w14:textId="77777777" w:rsidR="00420A35" w:rsidRDefault="00420A35">
      <w:pPr>
        <w:spacing w:line="360" w:lineRule="auto"/>
        <w:ind w:left="1440" w:hanging="720"/>
        <w:jc w:val="both"/>
        <w:rPr>
          <w:rFonts w:cs="David"/>
          <w:b/>
          <w:bCs/>
          <w:sz w:val="28"/>
          <w:szCs w:val="28"/>
          <w:rtl/>
        </w:rPr>
      </w:pPr>
      <w:r>
        <w:rPr>
          <w:rFonts w:cs="David"/>
          <w:b/>
          <w:bCs/>
          <w:sz w:val="28"/>
          <w:szCs w:val="28"/>
          <w:rtl/>
        </w:rPr>
        <w:tab/>
      </w:r>
      <w:r>
        <w:rPr>
          <w:rFonts w:cs="David" w:hint="cs"/>
          <w:b/>
          <w:bCs/>
          <w:sz w:val="28"/>
          <w:szCs w:val="28"/>
          <w:rtl/>
        </w:rPr>
        <w:t>נעבור ונכריע בכל אחת מהסוגיות שבמחלוקת בנפרד.</w:t>
      </w:r>
    </w:p>
    <w:p w14:paraId="02715881" w14:textId="77777777" w:rsidR="00420A35" w:rsidRDefault="00420A35">
      <w:pPr>
        <w:spacing w:line="360" w:lineRule="auto"/>
        <w:ind w:left="1440" w:hanging="720"/>
        <w:jc w:val="both"/>
        <w:rPr>
          <w:rFonts w:cs="David"/>
          <w:b/>
          <w:bCs/>
          <w:sz w:val="28"/>
          <w:szCs w:val="28"/>
          <w:rtl/>
        </w:rPr>
      </w:pPr>
    </w:p>
    <w:p w14:paraId="515D0090" w14:textId="77777777" w:rsidR="00420A35" w:rsidRDefault="00420A35">
      <w:pPr>
        <w:spacing w:line="360" w:lineRule="auto"/>
        <w:jc w:val="both"/>
        <w:rPr>
          <w:rFonts w:cs="David"/>
          <w:b/>
          <w:bCs/>
          <w:sz w:val="28"/>
          <w:szCs w:val="28"/>
          <w:rtl/>
        </w:rPr>
      </w:pPr>
      <w:r>
        <w:rPr>
          <w:rFonts w:cs="David"/>
          <w:b/>
          <w:bCs/>
          <w:sz w:val="28"/>
          <w:szCs w:val="28"/>
          <w:rtl/>
        </w:rPr>
        <w:t>ב</w:t>
      </w:r>
      <w:r>
        <w:rPr>
          <w:rFonts w:cs="David" w:hint="cs"/>
          <w:b/>
          <w:bCs/>
          <w:sz w:val="28"/>
          <w:szCs w:val="28"/>
          <w:rtl/>
        </w:rPr>
        <w:t>.</w:t>
      </w:r>
      <w:r>
        <w:rPr>
          <w:rFonts w:cs="David"/>
          <w:b/>
          <w:bCs/>
          <w:sz w:val="28"/>
          <w:szCs w:val="28"/>
          <w:rtl/>
        </w:rPr>
        <w:tab/>
      </w:r>
      <w:r>
        <w:rPr>
          <w:rFonts w:cs="David"/>
          <w:b/>
          <w:bCs/>
          <w:sz w:val="28"/>
          <w:szCs w:val="28"/>
          <w:u w:val="single"/>
          <w:rtl/>
        </w:rPr>
        <w:t>א</w:t>
      </w:r>
      <w:r>
        <w:rPr>
          <w:rFonts w:cs="David" w:hint="cs"/>
          <w:b/>
          <w:bCs/>
          <w:sz w:val="28"/>
          <w:szCs w:val="28"/>
          <w:u w:val="single"/>
          <w:rtl/>
        </w:rPr>
        <w:t>ופן חלוקת פדיון מכירת הדירה</w:t>
      </w:r>
      <w:r>
        <w:rPr>
          <w:rFonts w:cs="David"/>
          <w:b/>
          <w:bCs/>
          <w:sz w:val="28"/>
          <w:szCs w:val="28"/>
          <w:rtl/>
        </w:rPr>
        <w:t>:</w:t>
      </w:r>
    </w:p>
    <w:p w14:paraId="77EB7AE3" w14:textId="77777777" w:rsidR="00420A35" w:rsidRDefault="00420A35">
      <w:pPr>
        <w:spacing w:line="360" w:lineRule="auto"/>
        <w:ind w:left="1440" w:hanging="720"/>
        <w:jc w:val="both"/>
        <w:rPr>
          <w:rFonts w:cs="David"/>
          <w:b/>
          <w:bCs/>
          <w:sz w:val="28"/>
          <w:szCs w:val="28"/>
          <w:rtl/>
        </w:rPr>
      </w:pPr>
    </w:p>
    <w:p w14:paraId="1FD660DC" w14:textId="77777777" w:rsidR="00420A35" w:rsidRDefault="00420A35">
      <w:pPr>
        <w:spacing w:line="360" w:lineRule="auto"/>
        <w:ind w:left="1440" w:hanging="720"/>
        <w:jc w:val="both"/>
        <w:rPr>
          <w:rFonts w:cs="David"/>
          <w:b/>
          <w:bCs/>
          <w:sz w:val="28"/>
          <w:szCs w:val="28"/>
          <w:rtl/>
        </w:rPr>
      </w:pPr>
      <w:r>
        <w:rPr>
          <w:rFonts w:cs="David" w:hint="cs"/>
          <w:b/>
          <w:bCs/>
          <w:sz w:val="28"/>
          <w:szCs w:val="28"/>
          <w:rtl/>
        </w:rPr>
        <w:t>4.</w:t>
      </w:r>
      <w:r>
        <w:rPr>
          <w:rFonts w:cs="David"/>
          <w:b/>
          <w:bCs/>
          <w:sz w:val="28"/>
          <w:szCs w:val="28"/>
          <w:rtl/>
        </w:rPr>
        <w:tab/>
      </w:r>
      <w:r>
        <w:rPr>
          <w:rFonts w:cs="David" w:hint="cs"/>
          <w:b/>
          <w:bCs/>
          <w:sz w:val="28"/>
          <w:szCs w:val="28"/>
          <w:rtl/>
        </w:rPr>
        <w:t>א.</w:t>
      </w:r>
      <w:r>
        <w:rPr>
          <w:rFonts w:cs="David"/>
          <w:b/>
          <w:bCs/>
          <w:sz w:val="28"/>
          <w:szCs w:val="28"/>
          <w:rtl/>
        </w:rPr>
        <w:tab/>
      </w:r>
      <w:r>
        <w:rPr>
          <w:rFonts w:cs="David" w:hint="cs"/>
          <w:b/>
          <w:bCs/>
          <w:sz w:val="28"/>
          <w:szCs w:val="28"/>
          <w:rtl/>
        </w:rPr>
        <w:t xml:space="preserve">הדירה נרכשה בסכום של 280,000 $ ללא נטילת משכנתא.  </w:t>
      </w:r>
      <w:r>
        <w:rPr>
          <w:rFonts w:cs="David"/>
          <w:b/>
          <w:bCs/>
          <w:sz w:val="28"/>
          <w:szCs w:val="28"/>
          <w:rtl/>
        </w:rPr>
        <w:br/>
      </w:r>
      <w:r>
        <w:rPr>
          <w:rFonts w:cs="David" w:hint="cs"/>
          <w:b/>
          <w:bCs/>
          <w:sz w:val="28"/>
          <w:szCs w:val="28"/>
          <w:rtl/>
        </w:rPr>
        <w:t xml:space="preserve">            חוזה הרכישה מול הקבלן </w:t>
      </w:r>
      <w:r>
        <w:rPr>
          <w:rFonts w:cs="David"/>
          <w:b/>
          <w:bCs/>
          <w:sz w:val="28"/>
          <w:szCs w:val="28"/>
          <w:u w:val="single"/>
          <w:rtl/>
        </w:rPr>
        <w:t>נ</w:t>
      </w:r>
      <w:r>
        <w:rPr>
          <w:rFonts w:cs="David" w:hint="cs"/>
          <w:b/>
          <w:bCs/>
          <w:sz w:val="28"/>
          <w:szCs w:val="28"/>
          <w:u w:val="single"/>
          <w:rtl/>
        </w:rPr>
        <w:t>חתם ע"י שני בני הזוג</w:t>
      </w:r>
      <w:r>
        <w:rPr>
          <w:rFonts w:cs="David"/>
          <w:b/>
          <w:bCs/>
          <w:sz w:val="28"/>
          <w:szCs w:val="28"/>
          <w:rtl/>
        </w:rPr>
        <w:t xml:space="preserve"> </w:t>
      </w:r>
      <w:r>
        <w:rPr>
          <w:rFonts w:cs="David" w:hint="cs"/>
          <w:b/>
          <w:bCs/>
          <w:sz w:val="28"/>
          <w:szCs w:val="28"/>
          <w:rtl/>
        </w:rPr>
        <w:t xml:space="preserve">ב- 10.6.99 </w:t>
      </w:r>
      <w:r>
        <w:rPr>
          <w:rFonts w:cs="David"/>
          <w:b/>
          <w:bCs/>
          <w:sz w:val="28"/>
          <w:szCs w:val="28"/>
          <w:rtl/>
        </w:rPr>
        <w:br/>
      </w:r>
      <w:r>
        <w:rPr>
          <w:rFonts w:cs="David" w:hint="cs"/>
          <w:b/>
          <w:bCs/>
          <w:sz w:val="28"/>
          <w:szCs w:val="28"/>
          <w:rtl/>
        </w:rPr>
        <w:t xml:space="preserve">            </w:t>
      </w:r>
      <w:r>
        <w:rPr>
          <w:rFonts w:cs="David"/>
          <w:b/>
          <w:bCs/>
          <w:sz w:val="28"/>
          <w:szCs w:val="28"/>
          <w:u w:val="single"/>
          <w:rtl/>
        </w:rPr>
        <w:t>כ</w:t>
      </w:r>
      <w:r>
        <w:rPr>
          <w:rFonts w:cs="David" w:hint="cs"/>
          <w:b/>
          <w:bCs/>
          <w:sz w:val="28"/>
          <w:szCs w:val="28"/>
          <w:u w:val="single"/>
          <w:rtl/>
        </w:rPr>
        <w:t>- 3 ימים לאחר נישואיהם</w:t>
      </w:r>
      <w:r>
        <w:rPr>
          <w:rFonts w:cs="David"/>
          <w:b/>
          <w:bCs/>
          <w:sz w:val="28"/>
          <w:szCs w:val="28"/>
          <w:rtl/>
        </w:rPr>
        <w:t xml:space="preserve">. </w:t>
      </w:r>
      <w:r>
        <w:rPr>
          <w:rFonts w:cs="David" w:hint="cs"/>
          <w:b/>
          <w:bCs/>
          <w:sz w:val="28"/>
          <w:szCs w:val="28"/>
          <w:rtl/>
        </w:rPr>
        <w:t xml:space="preserve">עפ"י חוזה המכר (נספח א'  </w:t>
      </w:r>
      <w:r>
        <w:rPr>
          <w:rFonts w:cs="David"/>
          <w:b/>
          <w:bCs/>
          <w:sz w:val="28"/>
          <w:szCs w:val="28"/>
          <w:rtl/>
        </w:rPr>
        <w:br/>
      </w:r>
      <w:r>
        <w:rPr>
          <w:rFonts w:cs="David" w:hint="cs"/>
          <w:b/>
          <w:bCs/>
          <w:sz w:val="28"/>
          <w:szCs w:val="28"/>
          <w:rtl/>
        </w:rPr>
        <w:t xml:space="preserve">            לכתב ההגנה </w:t>
      </w:r>
      <w:proofErr w:type="spellStart"/>
      <w:r>
        <w:rPr>
          <w:rFonts w:cs="David" w:hint="cs"/>
          <w:b/>
          <w:bCs/>
          <w:sz w:val="28"/>
          <w:szCs w:val="28"/>
          <w:rtl/>
        </w:rPr>
        <w:t>ב</w:t>
      </w:r>
      <w:r w:rsidR="00F317B1" w:rsidRPr="00421CB9">
        <w:rPr>
          <w:rFonts w:cs="David" w:hint="eastAsia"/>
          <w:b/>
          <w:bCs/>
          <w:color w:val="000000"/>
          <w:sz w:val="28"/>
          <w:szCs w:val="28"/>
          <w:rtl/>
        </w:rPr>
        <w:t>תמ</w:t>
      </w:r>
      <w:r w:rsidR="00F317B1" w:rsidRPr="00421CB9">
        <w:rPr>
          <w:rFonts w:cs="David"/>
          <w:b/>
          <w:bCs/>
          <w:color w:val="000000"/>
          <w:sz w:val="28"/>
          <w:szCs w:val="28"/>
          <w:rtl/>
        </w:rPr>
        <w:t>"ש</w:t>
      </w:r>
      <w:proofErr w:type="spellEnd"/>
      <w:r w:rsidR="00F317B1" w:rsidRPr="00421CB9">
        <w:rPr>
          <w:rFonts w:cs="David"/>
          <w:b/>
          <w:bCs/>
          <w:color w:val="000000"/>
          <w:sz w:val="28"/>
          <w:szCs w:val="28"/>
          <w:rtl/>
        </w:rPr>
        <w:t xml:space="preserve"> 17655/03</w:t>
      </w:r>
      <w:r>
        <w:rPr>
          <w:rFonts w:cs="David" w:hint="cs"/>
          <w:b/>
          <w:bCs/>
          <w:sz w:val="28"/>
          <w:szCs w:val="28"/>
          <w:rtl/>
        </w:rPr>
        <w:t xml:space="preserve">) שני בני הזוג רכשו את </w:t>
      </w:r>
      <w:r>
        <w:rPr>
          <w:rFonts w:cs="David"/>
          <w:b/>
          <w:bCs/>
          <w:sz w:val="28"/>
          <w:szCs w:val="28"/>
          <w:rtl/>
        </w:rPr>
        <w:br/>
      </w:r>
      <w:r>
        <w:rPr>
          <w:rFonts w:cs="David" w:hint="cs"/>
          <w:b/>
          <w:bCs/>
          <w:sz w:val="28"/>
          <w:szCs w:val="28"/>
          <w:rtl/>
        </w:rPr>
        <w:t xml:space="preserve">            הדירה. </w:t>
      </w:r>
    </w:p>
    <w:p w14:paraId="7E4E9E47" w14:textId="77777777" w:rsidR="00420A35" w:rsidRDefault="00420A35">
      <w:pPr>
        <w:spacing w:line="360" w:lineRule="auto"/>
        <w:ind w:left="1440" w:hanging="720"/>
        <w:jc w:val="both"/>
        <w:rPr>
          <w:rFonts w:cs="David"/>
          <w:b/>
          <w:bCs/>
          <w:sz w:val="28"/>
          <w:szCs w:val="28"/>
          <w:rtl/>
        </w:rPr>
      </w:pPr>
    </w:p>
    <w:p w14:paraId="291AF923" w14:textId="77777777" w:rsidR="00420A35" w:rsidRDefault="00420A35">
      <w:pPr>
        <w:spacing w:line="360" w:lineRule="auto"/>
        <w:ind w:left="2160" w:hanging="720"/>
        <w:jc w:val="both"/>
        <w:rPr>
          <w:rFonts w:cs="David"/>
          <w:b/>
          <w:bCs/>
          <w:sz w:val="28"/>
          <w:szCs w:val="28"/>
          <w:rtl/>
        </w:rPr>
      </w:pPr>
      <w:r>
        <w:rPr>
          <w:rFonts w:cs="David"/>
          <w:b/>
          <w:bCs/>
          <w:sz w:val="28"/>
          <w:szCs w:val="28"/>
          <w:rtl/>
        </w:rPr>
        <w:tab/>
      </w:r>
      <w:r>
        <w:rPr>
          <w:rFonts w:cs="David" w:hint="cs"/>
          <w:b/>
          <w:bCs/>
          <w:sz w:val="28"/>
          <w:szCs w:val="28"/>
          <w:rtl/>
        </w:rPr>
        <w:t xml:space="preserve">שני בני הזוג חתמו על הסכם המכר, שני בני הזוג חתמו על ההסכם בעניין שינויים בדירה. להסכם צורף </w:t>
      </w:r>
      <w:proofErr w:type="spellStart"/>
      <w:r>
        <w:rPr>
          <w:rFonts w:cs="David" w:hint="cs"/>
          <w:b/>
          <w:bCs/>
          <w:sz w:val="28"/>
          <w:szCs w:val="28"/>
          <w:rtl/>
        </w:rPr>
        <w:t>יפוי</w:t>
      </w:r>
      <w:proofErr w:type="spellEnd"/>
      <w:r>
        <w:rPr>
          <w:rFonts w:cs="David" w:hint="cs"/>
          <w:b/>
          <w:bCs/>
          <w:sz w:val="28"/>
          <w:szCs w:val="28"/>
          <w:rtl/>
        </w:rPr>
        <w:t xml:space="preserve"> כוח בלתי חוזר עליו התבקשו שני בני הזוג לחתום לצורך רישום הזכויות בפנקס בתים משותפים. </w:t>
      </w:r>
    </w:p>
    <w:p w14:paraId="0AD48A8F" w14:textId="77777777" w:rsidR="00420A35" w:rsidRDefault="00420A35">
      <w:pPr>
        <w:spacing w:line="360" w:lineRule="auto"/>
        <w:ind w:left="1440" w:hanging="720"/>
        <w:jc w:val="both"/>
        <w:rPr>
          <w:rFonts w:cs="David"/>
          <w:b/>
          <w:bCs/>
          <w:sz w:val="28"/>
          <w:szCs w:val="28"/>
          <w:rtl/>
        </w:rPr>
      </w:pPr>
    </w:p>
    <w:p w14:paraId="16D4576F" w14:textId="77777777" w:rsidR="00420A35" w:rsidRDefault="00420A35">
      <w:pPr>
        <w:spacing w:line="360" w:lineRule="auto"/>
        <w:ind w:left="1440"/>
        <w:jc w:val="both"/>
        <w:rPr>
          <w:rFonts w:cs="David"/>
          <w:b/>
          <w:bCs/>
          <w:sz w:val="28"/>
          <w:szCs w:val="28"/>
          <w:u w:val="single"/>
          <w:rtl/>
        </w:rPr>
      </w:pPr>
      <w:r>
        <w:rPr>
          <w:rFonts w:cs="David"/>
          <w:b/>
          <w:bCs/>
          <w:sz w:val="28"/>
          <w:szCs w:val="28"/>
          <w:rtl/>
        </w:rPr>
        <w:t>ב</w:t>
      </w:r>
      <w:r>
        <w:rPr>
          <w:rFonts w:cs="David" w:hint="cs"/>
          <w:b/>
          <w:bCs/>
          <w:sz w:val="28"/>
          <w:szCs w:val="28"/>
          <w:rtl/>
        </w:rPr>
        <w:t>.</w:t>
      </w:r>
      <w:r>
        <w:rPr>
          <w:rFonts w:cs="David"/>
          <w:b/>
          <w:bCs/>
          <w:sz w:val="28"/>
          <w:szCs w:val="28"/>
          <w:rtl/>
        </w:rPr>
        <w:tab/>
      </w:r>
      <w:r>
        <w:rPr>
          <w:rFonts w:cs="David"/>
          <w:b/>
          <w:bCs/>
          <w:sz w:val="28"/>
          <w:szCs w:val="28"/>
          <w:u w:val="single"/>
          <w:rtl/>
        </w:rPr>
        <w:t>ה</w:t>
      </w:r>
      <w:r>
        <w:rPr>
          <w:rFonts w:cs="David" w:hint="cs"/>
          <w:b/>
          <w:bCs/>
          <w:sz w:val="28"/>
          <w:szCs w:val="28"/>
          <w:u w:val="single"/>
          <w:rtl/>
        </w:rPr>
        <w:t xml:space="preserve">דירה נרכשה ע"י בני הזוג למטרת הנישואין ולצורך מגורים </w:t>
      </w:r>
    </w:p>
    <w:p w14:paraId="6B2AFBBD" w14:textId="77777777" w:rsidR="00420A35" w:rsidRDefault="00420A35">
      <w:pPr>
        <w:spacing w:line="360" w:lineRule="auto"/>
        <w:ind w:left="2160"/>
        <w:jc w:val="both"/>
        <w:rPr>
          <w:rFonts w:cs="David"/>
          <w:b/>
          <w:bCs/>
          <w:sz w:val="28"/>
          <w:szCs w:val="28"/>
          <w:rtl/>
        </w:rPr>
      </w:pPr>
      <w:r>
        <w:rPr>
          <w:rFonts w:cs="David"/>
          <w:b/>
          <w:bCs/>
          <w:sz w:val="28"/>
          <w:szCs w:val="28"/>
          <w:u w:val="single"/>
          <w:rtl/>
        </w:rPr>
        <w:t>מ</w:t>
      </w:r>
      <w:r>
        <w:rPr>
          <w:rFonts w:cs="David" w:hint="cs"/>
          <w:b/>
          <w:bCs/>
          <w:sz w:val="28"/>
          <w:szCs w:val="28"/>
          <w:u w:val="single"/>
          <w:rtl/>
        </w:rPr>
        <w:t>שותפים של בני הזוג בדירה</w:t>
      </w:r>
      <w:r>
        <w:rPr>
          <w:rFonts w:cs="David"/>
          <w:b/>
          <w:bCs/>
          <w:sz w:val="28"/>
          <w:szCs w:val="28"/>
          <w:rtl/>
        </w:rPr>
        <w:t xml:space="preserve">. </w:t>
      </w:r>
      <w:r>
        <w:rPr>
          <w:rFonts w:cs="David" w:hint="cs"/>
          <w:b/>
          <w:bCs/>
          <w:sz w:val="28"/>
          <w:szCs w:val="28"/>
          <w:rtl/>
        </w:rPr>
        <w:t xml:space="preserve">חוזה הרכישה נחתם כאמור ע"י שני בני הזוג 3 ימים לאחר הנישואין. </w:t>
      </w:r>
      <w:r>
        <w:rPr>
          <w:rFonts w:cs="David"/>
          <w:b/>
          <w:bCs/>
          <w:sz w:val="28"/>
          <w:szCs w:val="28"/>
          <w:u w:val="single"/>
          <w:rtl/>
        </w:rPr>
        <w:t>ב</w:t>
      </w:r>
      <w:r>
        <w:rPr>
          <w:rFonts w:cs="David" w:hint="cs"/>
          <w:b/>
          <w:bCs/>
          <w:sz w:val="28"/>
          <w:szCs w:val="28"/>
          <w:u w:val="single"/>
          <w:rtl/>
        </w:rPr>
        <w:t>ני הזוג התארסו כ- 3, 4 חודשים קודם לרכישת הדירה</w:t>
      </w:r>
      <w:r>
        <w:rPr>
          <w:rFonts w:cs="David"/>
          <w:b/>
          <w:bCs/>
          <w:sz w:val="28"/>
          <w:szCs w:val="28"/>
          <w:rtl/>
        </w:rPr>
        <w:t xml:space="preserve">. </w:t>
      </w:r>
    </w:p>
    <w:p w14:paraId="6B086743" w14:textId="77777777" w:rsidR="00420A35" w:rsidRDefault="00420A35">
      <w:pPr>
        <w:spacing w:line="360" w:lineRule="auto"/>
        <w:ind w:left="1440" w:hanging="720"/>
        <w:jc w:val="both"/>
        <w:rPr>
          <w:rFonts w:cs="David"/>
          <w:b/>
          <w:bCs/>
          <w:sz w:val="28"/>
          <w:szCs w:val="28"/>
          <w:rtl/>
        </w:rPr>
      </w:pPr>
    </w:p>
    <w:p w14:paraId="3C6E5ADE" w14:textId="77777777" w:rsidR="00420A35" w:rsidRDefault="00420A35">
      <w:pPr>
        <w:spacing w:line="360" w:lineRule="auto"/>
        <w:ind w:left="2160" w:hanging="720"/>
        <w:jc w:val="both"/>
        <w:rPr>
          <w:rFonts w:cs="David"/>
          <w:b/>
          <w:bCs/>
          <w:sz w:val="28"/>
          <w:szCs w:val="28"/>
          <w:u w:val="single"/>
          <w:rtl/>
        </w:rPr>
      </w:pPr>
      <w:r>
        <w:rPr>
          <w:rFonts w:cs="David"/>
          <w:b/>
          <w:bCs/>
          <w:sz w:val="28"/>
          <w:szCs w:val="28"/>
          <w:rtl/>
        </w:rPr>
        <w:t>ג</w:t>
      </w:r>
      <w:r>
        <w:rPr>
          <w:rFonts w:cs="David" w:hint="cs"/>
          <w:b/>
          <w:bCs/>
          <w:sz w:val="28"/>
          <w:szCs w:val="28"/>
          <w:rtl/>
        </w:rPr>
        <w:t>.</w:t>
      </w:r>
      <w:r>
        <w:rPr>
          <w:rFonts w:cs="David"/>
          <w:b/>
          <w:bCs/>
          <w:sz w:val="28"/>
          <w:szCs w:val="28"/>
          <w:rtl/>
        </w:rPr>
        <w:tab/>
      </w:r>
      <w:r>
        <w:rPr>
          <w:rFonts w:cs="David"/>
          <w:b/>
          <w:bCs/>
          <w:sz w:val="28"/>
          <w:szCs w:val="28"/>
          <w:u w:val="single"/>
          <w:rtl/>
        </w:rPr>
        <w:t>ה</w:t>
      </w:r>
      <w:r>
        <w:rPr>
          <w:rFonts w:cs="David" w:hint="cs"/>
          <w:b/>
          <w:bCs/>
          <w:sz w:val="28"/>
          <w:szCs w:val="28"/>
          <w:u w:val="single"/>
          <w:rtl/>
        </w:rPr>
        <w:t xml:space="preserve">דירה שימשה למגורי בני הזוג ממועד מסירת החזקה </w:t>
      </w:r>
    </w:p>
    <w:p w14:paraId="70A0D548" w14:textId="77777777" w:rsidR="00420A35" w:rsidRDefault="00420A35">
      <w:pPr>
        <w:spacing w:line="360" w:lineRule="auto"/>
        <w:ind w:left="2160"/>
        <w:jc w:val="both"/>
        <w:rPr>
          <w:rFonts w:cs="David"/>
          <w:b/>
          <w:bCs/>
          <w:sz w:val="28"/>
          <w:szCs w:val="28"/>
          <w:rtl/>
        </w:rPr>
      </w:pPr>
      <w:r>
        <w:rPr>
          <w:rFonts w:cs="David"/>
          <w:b/>
          <w:bCs/>
          <w:sz w:val="28"/>
          <w:szCs w:val="28"/>
          <w:u w:val="single"/>
          <w:rtl/>
        </w:rPr>
        <w:t>ב</w:t>
      </w:r>
      <w:r>
        <w:rPr>
          <w:rFonts w:cs="David" w:hint="cs"/>
          <w:b/>
          <w:bCs/>
          <w:sz w:val="28"/>
          <w:szCs w:val="28"/>
          <w:u w:val="single"/>
          <w:rtl/>
        </w:rPr>
        <w:t>-9/00 ועד למועד הפירוד באוגוסט 2004</w:t>
      </w:r>
      <w:r>
        <w:rPr>
          <w:rFonts w:cs="David"/>
          <w:b/>
          <w:bCs/>
          <w:sz w:val="28"/>
          <w:szCs w:val="28"/>
          <w:rtl/>
        </w:rPr>
        <w:t xml:space="preserve">. </w:t>
      </w:r>
      <w:r>
        <w:rPr>
          <w:rFonts w:cs="David" w:hint="cs"/>
          <w:b/>
          <w:bCs/>
          <w:sz w:val="28"/>
          <w:szCs w:val="28"/>
          <w:rtl/>
        </w:rPr>
        <w:t xml:space="preserve">בדירה הנ"ל גידלו שני בני הזוג את שני ילדיהם הקטינים שנולדו ביוני 2001 ובפברואר 2003. </w:t>
      </w:r>
    </w:p>
    <w:p w14:paraId="652314CE" w14:textId="77777777" w:rsidR="00420A35" w:rsidRDefault="00420A35">
      <w:pPr>
        <w:spacing w:line="360" w:lineRule="auto"/>
        <w:ind w:left="1440" w:hanging="720"/>
        <w:jc w:val="both"/>
        <w:rPr>
          <w:rFonts w:cs="David"/>
          <w:b/>
          <w:bCs/>
          <w:sz w:val="28"/>
          <w:szCs w:val="28"/>
          <w:rtl/>
        </w:rPr>
      </w:pPr>
    </w:p>
    <w:p w14:paraId="0DE2012D" w14:textId="77777777" w:rsidR="00420A35" w:rsidRDefault="00420A35">
      <w:pPr>
        <w:spacing w:line="360" w:lineRule="auto"/>
        <w:ind w:left="2160" w:hanging="720"/>
        <w:jc w:val="both"/>
        <w:rPr>
          <w:rFonts w:cs="David"/>
          <w:b/>
          <w:bCs/>
          <w:sz w:val="28"/>
          <w:szCs w:val="28"/>
          <w:rtl/>
        </w:rPr>
      </w:pPr>
      <w:r>
        <w:rPr>
          <w:rFonts w:cs="David"/>
          <w:b/>
          <w:bCs/>
          <w:sz w:val="28"/>
          <w:szCs w:val="28"/>
          <w:rtl/>
        </w:rPr>
        <w:lastRenderedPageBreak/>
        <w:t>ד</w:t>
      </w:r>
      <w:r>
        <w:rPr>
          <w:rFonts w:cs="David" w:hint="cs"/>
          <w:b/>
          <w:bCs/>
          <w:sz w:val="28"/>
          <w:szCs w:val="28"/>
          <w:rtl/>
        </w:rPr>
        <w:t>.</w:t>
      </w:r>
      <w:r>
        <w:rPr>
          <w:rFonts w:cs="David"/>
          <w:b/>
          <w:bCs/>
          <w:sz w:val="28"/>
          <w:szCs w:val="28"/>
          <w:rtl/>
        </w:rPr>
        <w:tab/>
      </w:r>
      <w:r>
        <w:rPr>
          <w:rFonts w:cs="David" w:hint="cs"/>
          <w:b/>
          <w:bCs/>
          <w:sz w:val="28"/>
          <w:szCs w:val="28"/>
          <w:rtl/>
        </w:rPr>
        <w:t xml:space="preserve">הזכויות הקנייניות בדירה טרם נרשמו ע"ש שני בני הזוג כמתחייב מחוזה המכר, באשר המקרקעין טרם נרשמו בפנקס בתים משותפים. </w:t>
      </w:r>
    </w:p>
    <w:p w14:paraId="3253C2C3" w14:textId="77777777" w:rsidR="00420A35" w:rsidRDefault="00420A35">
      <w:pPr>
        <w:spacing w:line="360" w:lineRule="auto"/>
        <w:ind w:left="1440" w:hanging="720"/>
        <w:jc w:val="both"/>
        <w:rPr>
          <w:rFonts w:cs="David"/>
          <w:b/>
          <w:bCs/>
          <w:sz w:val="28"/>
          <w:szCs w:val="28"/>
          <w:rtl/>
        </w:rPr>
      </w:pPr>
    </w:p>
    <w:p w14:paraId="52637B25" w14:textId="77777777" w:rsidR="00420A35" w:rsidRDefault="00420A35">
      <w:pPr>
        <w:spacing w:line="360" w:lineRule="auto"/>
        <w:ind w:left="2160" w:hanging="720"/>
        <w:jc w:val="both"/>
        <w:rPr>
          <w:rFonts w:cs="David"/>
          <w:b/>
          <w:bCs/>
          <w:sz w:val="28"/>
          <w:szCs w:val="28"/>
          <w:rtl/>
        </w:rPr>
      </w:pPr>
      <w:r>
        <w:rPr>
          <w:rFonts w:cs="David"/>
          <w:b/>
          <w:bCs/>
          <w:sz w:val="28"/>
          <w:szCs w:val="28"/>
          <w:rtl/>
        </w:rPr>
        <w:tab/>
      </w:r>
      <w:r>
        <w:rPr>
          <w:rFonts w:cs="David" w:hint="cs"/>
          <w:b/>
          <w:bCs/>
          <w:sz w:val="28"/>
          <w:szCs w:val="28"/>
          <w:rtl/>
        </w:rPr>
        <w:t xml:space="preserve">בגין זכויות בני הזוג בדירה רשומה הערת אזהרה לטובת שני בני הזוג על זכויות הבעלים. הערת האזהרה נרשמה ברישום המקרקעין ב- 11.9.2000. </w:t>
      </w:r>
    </w:p>
    <w:p w14:paraId="4D781F25" w14:textId="77777777" w:rsidR="00420A35" w:rsidRDefault="00420A35">
      <w:pPr>
        <w:spacing w:line="360" w:lineRule="auto"/>
        <w:ind w:left="1440" w:hanging="720"/>
        <w:jc w:val="both"/>
        <w:rPr>
          <w:rFonts w:cs="David"/>
          <w:b/>
          <w:bCs/>
          <w:sz w:val="28"/>
          <w:szCs w:val="28"/>
          <w:rtl/>
        </w:rPr>
      </w:pPr>
    </w:p>
    <w:p w14:paraId="144FAD14" w14:textId="77777777" w:rsidR="00420A35" w:rsidRDefault="00420A35">
      <w:pPr>
        <w:spacing w:line="360" w:lineRule="auto"/>
        <w:ind w:left="1440"/>
        <w:jc w:val="both"/>
        <w:rPr>
          <w:rFonts w:cs="David"/>
          <w:b/>
          <w:bCs/>
          <w:sz w:val="28"/>
          <w:szCs w:val="28"/>
          <w:rtl/>
        </w:rPr>
      </w:pPr>
      <w:r>
        <w:rPr>
          <w:rFonts w:cs="David"/>
          <w:b/>
          <w:bCs/>
          <w:sz w:val="28"/>
          <w:szCs w:val="28"/>
          <w:rtl/>
        </w:rPr>
        <w:t>ה</w:t>
      </w:r>
      <w:r>
        <w:rPr>
          <w:rFonts w:cs="David" w:hint="cs"/>
          <w:b/>
          <w:bCs/>
          <w:sz w:val="28"/>
          <w:szCs w:val="28"/>
          <w:rtl/>
        </w:rPr>
        <w:t>.</w:t>
      </w:r>
      <w:r>
        <w:rPr>
          <w:rFonts w:cs="David"/>
          <w:b/>
          <w:bCs/>
          <w:sz w:val="28"/>
          <w:szCs w:val="28"/>
          <w:rtl/>
        </w:rPr>
        <w:tab/>
      </w:r>
      <w:r>
        <w:rPr>
          <w:rFonts w:cs="David" w:hint="cs"/>
          <w:b/>
          <w:bCs/>
          <w:sz w:val="28"/>
          <w:szCs w:val="28"/>
          <w:rtl/>
        </w:rPr>
        <w:t xml:space="preserve">התובעת העידה בחקירה נגדית: "ש. אתם התחתנתם ביום </w:t>
      </w:r>
    </w:p>
    <w:p w14:paraId="4FAF9B8D" w14:textId="77777777" w:rsidR="00420A35" w:rsidRDefault="00420A35">
      <w:pPr>
        <w:spacing w:line="360" w:lineRule="auto"/>
        <w:ind w:left="2160"/>
        <w:jc w:val="both"/>
        <w:rPr>
          <w:rFonts w:cs="David"/>
          <w:b/>
          <w:bCs/>
          <w:sz w:val="28"/>
          <w:szCs w:val="28"/>
          <w:rtl/>
        </w:rPr>
      </w:pPr>
      <w:r>
        <w:rPr>
          <w:rFonts w:cs="David"/>
          <w:b/>
          <w:bCs/>
          <w:sz w:val="28"/>
          <w:szCs w:val="28"/>
          <w:rtl/>
        </w:rPr>
        <w:t xml:space="preserve">7.6.99? </w:t>
      </w:r>
      <w:r>
        <w:rPr>
          <w:rFonts w:cs="David" w:hint="cs"/>
          <w:b/>
          <w:bCs/>
          <w:sz w:val="28"/>
          <w:szCs w:val="28"/>
          <w:rtl/>
        </w:rPr>
        <w:t xml:space="preserve">ת. כן. ש. מתי רכשתם את הדירה? ת. חתימה על חוזה הרכישה עצמו הייתה יומיים (צ"ל 3 ימים - י.ג.) אחרי החתונה (הדירה עלתה - י.ג.) 270,000 $ (צ"ל 280,000 $ - י.ג.). 40,000 $ ההורים שלי שילמו, כל השאר... ידעתי שההורים של הנתבע שילמו. עד שקראתי את התצהיר </w:t>
      </w:r>
      <w:proofErr w:type="spellStart"/>
      <w:r>
        <w:rPr>
          <w:rFonts w:cs="David" w:hint="cs"/>
          <w:b/>
          <w:bCs/>
          <w:sz w:val="28"/>
          <w:szCs w:val="28"/>
          <w:rtl/>
        </w:rPr>
        <w:t>הרכושי</w:t>
      </w:r>
      <w:proofErr w:type="spellEnd"/>
      <w:r>
        <w:rPr>
          <w:rFonts w:cs="David" w:hint="cs"/>
          <w:b/>
          <w:bCs/>
          <w:sz w:val="28"/>
          <w:szCs w:val="28"/>
          <w:rtl/>
        </w:rPr>
        <w:t xml:space="preserve"> ואז הסתבר לי... שהנתבע מימן את זה למעשה מכספים שקיבל ממקום עבודתו... </w:t>
      </w:r>
      <w:r>
        <w:rPr>
          <w:rFonts w:cs="David"/>
          <w:b/>
          <w:bCs/>
          <w:sz w:val="28"/>
          <w:szCs w:val="28"/>
          <w:u w:val="single"/>
          <w:rtl/>
        </w:rPr>
        <w:t>ה</w:t>
      </w:r>
      <w:r>
        <w:rPr>
          <w:rFonts w:cs="David" w:hint="cs"/>
          <w:b/>
          <w:bCs/>
          <w:sz w:val="28"/>
          <w:szCs w:val="28"/>
          <w:u w:val="single"/>
          <w:rtl/>
        </w:rPr>
        <w:t>הורים (של שני בני הזוג - י.ג.) נפגשו. הם דיברו על הדירה. ההורים שלי אמרו את הסכום שהם יכולים לשלם, וההורים של הנתבע אמרו שהם ישלימו לנו...</w:t>
      </w:r>
      <w:r>
        <w:rPr>
          <w:rFonts w:cs="David"/>
          <w:b/>
          <w:bCs/>
          <w:sz w:val="28"/>
          <w:szCs w:val="28"/>
          <w:rtl/>
        </w:rPr>
        <w:t xml:space="preserve"> (</w:t>
      </w:r>
      <w:r>
        <w:rPr>
          <w:rFonts w:cs="David" w:hint="cs"/>
          <w:b/>
          <w:bCs/>
          <w:sz w:val="28"/>
          <w:szCs w:val="28"/>
          <w:rtl/>
        </w:rPr>
        <w:t xml:space="preserve">הנתבע אמר לתובעת - י.ג.) אני יכול להרשות לעצמי כבר דירה יותר טובה בואי נקנה כבר דירה חדשה. ש. שבדירה הזאת נגור ונגדל את הילדים שלנו? ת. כן... היה ברור שאנחנו מתחתנים, פותחים חשבון משותף, אני העברתי את מה שהיה לי בחשבון הקודם... פשוט קנינו כל מה שהיה לי בחשבון הקודם, קנינו דברים לדירה". </w:t>
      </w:r>
    </w:p>
    <w:p w14:paraId="1EEF4E69" w14:textId="77777777" w:rsidR="00420A35" w:rsidRDefault="00420A35">
      <w:pPr>
        <w:spacing w:line="360" w:lineRule="auto"/>
        <w:ind w:left="2160"/>
        <w:jc w:val="both"/>
        <w:rPr>
          <w:rFonts w:cs="David"/>
          <w:b/>
          <w:bCs/>
          <w:sz w:val="28"/>
          <w:szCs w:val="28"/>
          <w:rtl/>
        </w:rPr>
      </w:pPr>
    </w:p>
    <w:p w14:paraId="5D9FD1FB" w14:textId="77777777" w:rsidR="00420A35" w:rsidRDefault="00420A35">
      <w:pPr>
        <w:spacing w:line="360" w:lineRule="auto"/>
        <w:ind w:left="2160"/>
        <w:jc w:val="both"/>
        <w:rPr>
          <w:rFonts w:cs="David"/>
          <w:b/>
          <w:bCs/>
          <w:sz w:val="28"/>
          <w:szCs w:val="28"/>
          <w:rtl/>
        </w:rPr>
      </w:pPr>
      <w:r>
        <w:rPr>
          <w:rFonts w:cs="David" w:hint="cs"/>
          <w:b/>
          <w:bCs/>
          <w:sz w:val="28"/>
          <w:szCs w:val="28"/>
          <w:rtl/>
        </w:rPr>
        <w:t xml:space="preserve">הנתבע העיד בחקירה נגדית: "הדירה נקנתה בסכום של 1,140,179 ₪. ההורים (של הבעל - י.ג.) נתנו מתוך זה 770,000 ₪ ביום חתימת החוזה ו- 150,000 ₪ בספטמבר 2000 - הכניסה לדירה... הוריה של התובעת (הורי </w:t>
      </w:r>
      <w:proofErr w:type="spellStart"/>
      <w:r>
        <w:rPr>
          <w:rFonts w:cs="David" w:hint="cs"/>
          <w:b/>
          <w:bCs/>
          <w:sz w:val="28"/>
          <w:szCs w:val="28"/>
          <w:rtl/>
        </w:rPr>
        <w:t>האשה</w:t>
      </w:r>
      <w:proofErr w:type="spellEnd"/>
      <w:r>
        <w:rPr>
          <w:rFonts w:cs="David" w:hint="cs"/>
          <w:b/>
          <w:bCs/>
          <w:sz w:val="28"/>
          <w:szCs w:val="28"/>
          <w:rtl/>
        </w:rPr>
        <w:t xml:space="preserve"> - י.ג.) נתנו 173,760 ₪ ביוני 99, ומהחשבון המשותף (של בני הזוג - י.ג.) ניתן בכניסה לדירה 51,170 ₪... בנוסף 20,000 ₪ שכר טרחת עו"ד שולם על ידי מהחשבון שלי ישן מלפני הנישואין ומס </w:t>
      </w:r>
      <w:r>
        <w:rPr>
          <w:rFonts w:cs="David" w:hint="cs"/>
          <w:b/>
          <w:bCs/>
          <w:sz w:val="28"/>
          <w:szCs w:val="28"/>
          <w:rtl/>
        </w:rPr>
        <w:lastRenderedPageBreak/>
        <w:t>הרכישה בסך 31,968 ₪ שולם ע"י אבי... במועד רכישת הדירה לא התקבלו כספי האופציות (של הבעל - י.ג.) זה היה כסף של ההורים. כספי האופציות התקבלו שבועיים לאחר חתימת החוזה... במועד הרכישה הורי שילמו מכספם... ש. זה נכון שהלוואת הגישור שהוריך נתנו הוחזרה להם במלואה? ת. הלוואת הגישור הוחזרה להורים מכספי האופציות... איני מפריד ביני ובין ההורים לכל עניין הדירה והמימון".</w:t>
      </w:r>
    </w:p>
    <w:p w14:paraId="57478118" w14:textId="77777777" w:rsidR="00420A35" w:rsidRDefault="00420A35">
      <w:pPr>
        <w:spacing w:line="360" w:lineRule="auto"/>
        <w:ind w:left="1440"/>
        <w:jc w:val="both"/>
        <w:rPr>
          <w:rFonts w:cs="David"/>
          <w:b/>
          <w:bCs/>
          <w:sz w:val="28"/>
          <w:szCs w:val="28"/>
          <w:rtl/>
        </w:rPr>
      </w:pPr>
    </w:p>
    <w:p w14:paraId="6D3059AC" w14:textId="77777777" w:rsidR="00420A35" w:rsidRDefault="00420A35">
      <w:pPr>
        <w:spacing w:line="360" w:lineRule="auto"/>
        <w:ind w:left="2160" w:hanging="720"/>
        <w:jc w:val="both"/>
        <w:rPr>
          <w:rFonts w:cs="David"/>
          <w:b/>
          <w:bCs/>
          <w:sz w:val="28"/>
          <w:szCs w:val="28"/>
          <w:rtl/>
        </w:rPr>
      </w:pPr>
      <w:r>
        <w:rPr>
          <w:rFonts w:cs="David"/>
          <w:b/>
          <w:bCs/>
          <w:sz w:val="28"/>
          <w:szCs w:val="28"/>
          <w:rtl/>
        </w:rPr>
        <w:t>ו</w:t>
      </w:r>
      <w:r>
        <w:rPr>
          <w:rFonts w:cs="David" w:hint="cs"/>
          <w:b/>
          <w:bCs/>
          <w:sz w:val="28"/>
          <w:szCs w:val="28"/>
          <w:rtl/>
        </w:rPr>
        <w:t>.</w:t>
      </w:r>
      <w:r>
        <w:rPr>
          <w:rFonts w:cs="David"/>
          <w:b/>
          <w:bCs/>
          <w:sz w:val="28"/>
          <w:szCs w:val="28"/>
          <w:rtl/>
        </w:rPr>
        <w:tab/>
      </w:r>
      <w:r>
        <w:rPr>
          <w:rFonts w:cs="David" w:hint="cs"/>
          <w:b/>
          <w:bCs/>
          <w:sz w:val="28"/>
          <w:szCs w:val="28"/>
          <w:rtl/>
        </w:rPr>
        <w:t xml:space="preserve">בני הזוג, שנישאו ורכשו דירה למגוריהם - לא התכוונו להתחשבן בעניין הדירה לפי מקורות ההשקעה. כוונת הצדדים הייתה שהדירה תהיה נכס משותף בחלקים שווים של שני בני הזוג. </w:t>
      </w:r>
    </w:p>
    <w:p w14:paraId="72ED0129" w14:textId="77777777" w:rsidR="00420A35" w:rsidRDefault="00420A35">
      <w:pPr>
        <w:spacing w:line="360" w:lineRule="auto"/>
        <w:ind w:left="1440" w:hanging="720"/>
        <w:jc w:val="both"/>
        <w:rPr>
          <w:rFonts w:cs="David"/>
          <w:b/>
          <w:bCs/>
          <w:sz w:val="28"/>
          <w:szCs w:val="28"/>
          <w:rtl/>
        </w:rPr>
      </w:pPr>
    </w:p>
    <w:p w14:paraId="09526E78" w14:textId="77777777" w:rsidR="00420A35" w:rsidRDefault="00420A35">
      <w:pPr>
        <w:spacing w:line="360" w:lineRule="auto"/>
        <w:ind w:left="2160" w:hanging="720"/>
        <w:jc w:val="both"/>
        <w:rPr>
          <w:rFonts w:cs="David"/>
          <w:b/>
          <w:bCs/>
          <w:sz w:val="28"/>
          <w:szCs w:val="28"/>
          <w:rtl/>
        </w:rPr>
      </w:pPr>
      <w:r>
        <w:rPr>
          <w:rFonts w:cs="David"/>
          <w:b/>
          <w:bCs/>
          <w:sz w:val="28"/>
          <w:szCs w:val="28"/>
          <w:rtl/>
        </w:rPr>
        <w:tab/>
      </w:r>
      <w:r>
        <w:rPr>
          <w:rFonts w:cs="David" w:hint="cs"/>
          <w:b/>
          <w:bCs/>
          <w:sz w:val="28"/>
          <w:szCs w:val="28"/>
          <w:rtl/>
        </w:rPr>
        <w:t xml:space="preserve">הנתבעת העידה בעדותה שהורי בני הזוג נפגשו, ההורים של </w:t>
      </w:r>
      <w:proofErr w:type="spellStart"/>
      <w:r>
        <w:rPr>
          <w:rFonts w:cs="David" w:hint="cs"/>
          <w:b/>
          <w:bCs/>
          <w:sz w:val="28"/>
          <w:szCs w:val="28"/>
          <w:rtl/>
        </w:rPr>
        <w:t>האשה</w:t>
      </w:r>
      <w:proofErr w:type="spellEnd"/>
      <w:r>
        <w:rPr>
          <w:rFonts w:cs="David" w:hint="cs"/>
          <w:b/>
          <w:bCs/>
          <w:sz w:val="28"/>
          <w:szCs w:val="28"/>
          <w:rtl/>
        </w:rPr>
        <w:t xml:space="preserve"> נקבו בסכום שהם יכולים לסייע במימון הדירה והורי הבעל הודיעו שהם ישלימו את היתרה. לא זו אף זו. מעדות התובעת, שנמצאה מהימנה, עולה כי הנתבע הוא שהפציר בה לרכוש דירה גדולה ויקרה יותר, שתשמש כבית לגידול ילדיהם, וכך עשו בני הזוג. </w:t>
      </w:r>
    </w:p>
    <w:p w14:paraId="3A64ACB6" w14:textId="77777777" w:rsidR="00420A35" w:rsidRDefault="00420A35">
      <w:pPr>
        <w:spacing w:line="360" w:lineRule="auto"/>
        <w:ind w:left="2160" w:hanging="720"/>
        <w:jc w:val="both"/>
        <w:rPr>
          <w:rFonts w:cs="David"/>
          <w:b/>
          <w:bCs/>
          <w:sz w:val="28"/>
          <w:szCs w:val="28"/>
          <w:rtl/>
        </w:rPr>
      </w:pPr>
    </w:p>
    <w:p w14:paraId="4342A805" w14:textId="77777777" w:rsidR="00420A35" w:rsidRDefault="00420A35">
      <w:pPr>
        <w:spacing w:line="360" w:lineRule="auto"/>
        <w:ind w:left="2160" w:hanging="1440"/>
        <w:jc w:val="both"/>
        <w:rPr>
          <w:rFonts w:cs="David"/>
          <w:b/>
          <w:bCs/>
          <w:sz w:val="28"/>
          <w:szCs w:val="28"/>
          <w:rtl/>
        </w:rPr>
      </w:pPr>
      <w:r>
        <w:rPr>
          <w:rFonts w:cs="David"/>
          <w:b/>
          <w:bCs/>
          <w:sz w:val="28"/>
          <w:szCs w:val="28"/>
          <w:rtl/>
        </w:rPr>
        <w:tab/>
      </w:r>
      <w:r>
        <w:rPr>
          <w:rFonts w:cs="David" w:hint="cs"/>
          <w:b/>
          <w:bCs/>
          <w:sz w:val="28"/>
          <w:szCs w:val="28"/>
          <w:rtl/>
        </w:rPr>
        <w:t xml:space="preserve">הצדדים לא ערכו הסכם ממון כדי לקבוע שהזכויות בדירה יהיו לפי מקורות המימון של הדירה. הצדדים לא ייחסו חשיבות לחלקו של כל צד במימון הדירה המשותפת שנרכשה עובר לנישואין ורשמו את הזכויות בחוזה המכר בחלקים שווים ע"ש שני הצדדים. הצדדים והוריהם לא דרשו שהזכויות בדירה ירשמו בחלקים לא שווים לפי יחס ההשקעות ברכישה. חומר הראיות שהונח בפני בימ"ש מראה בבירור שהכוונה של בני הזוג </w:t>
      </w:r>
      <w:proofErr w:type="spellStart"/>
      <w:r>
        <w:rPr>
          <w:rFonts w:cs="David" w:hint="cs"/>
          <w:b/>
          <w:bCs/>
          <w:sz w:val="28"/>
          <w:szCs w:val="28"/>
          <w:rtl/>
        </w:rPr>
        <w:t>היתה</w:t>
      </w:r>
      <w:proofErr w:type="spellEnd"/>
      <w:r>
        <w:rPr>
          <w:rFonts w:cs="David" w:hint="cs"/>
          <w:b/>
          <w:bCs/>
          <w:sz w:val="28"/>
          <w:szCs w:val="28"/>
          <w:rtl/>
        </w:rPr>
        <w:t>, שהדירה תהיה נכס משותף של שני בני הזוג בחלקים שווים ללא זיקה ליחס ההשקעות של בני הזוג ברכישה.</w:t>
      </w:r>
    </w:p>
    <w:p w14:paraId="6F34A2DA" w14:textId="77777777" w:rsidR="00420A35" w:rsidRDefault="00420A35">
      <w:pPr>
        <w:spacing w:line="360" w:lineRule="auto"/>
        <w:ind w:left="1440" w:hanging="720"/>
        <w:jc w:val="both"/>
        <w:rPr>
          <w:rFonts w:cs="David"/>
          <w:b/>
          <w:bCs/>
          <w:sz w:val="28"/>
          <w:szCs w:val="28"/>
          <w:rtl/>
        </w:rPr>
      </w:pPr>
    </w:p>
    <w:p w14:paraId="515879A2" w14:textId="77777777" w:rsidR="00420A35" w:rsidRDefault="00420A35">
      <w:pPr>
        <w:spacing w:line="360" w:lineRule="auto"/>
        <w:ind w:left="2160" w:hanging="720"/>
        <w:jc w:val="both"/>
        <w:rPr>
          <w:rFonts w:cs="David"/>
          <w:b/>
          <w:bCs/>
          <w:sz w:val="28"/>
          <w:szCs w:val="28"/>
          <w:rtl/>
        </w:rPr>
      </w:pPr>
      <w:r>
        <w:rPr>
          <w:rFonts w:cs="David"/>
          <w:b/>
          <w:bCs/>
          <w:sz w:val="28"/>
          <w:szCs w:val="28"/>
          <w:rtl/>
        </w:rPr>
        <w:lastRenderedPageBreak/>
        <w:t>ז</w:t>
      </w:r>
      <w:r>
        <w:rPr>
          <w:rFonts w:cs="David" w:hint="cs"/>
          <w:b/>
          <w:bCs/>
          <w:sz w:val="28"/>
          <w:szCs w:val="28"/>
          <w:rtl/>
        </w:rPr>
        <w:t>.</w:t>
      </w:r>
      <w:r>
        <w:rPr>
          <w:rFonts w:cs="David"/>
          <w:b/>
          <w:bCs/>
          <w:sz w:val="28"/>
          <w:szCs w:val="28"/>
          <w:rtl/>
        </w:rPr>
        <w:tab/>
      </w:r>
      <w:r>
        <w:rPr>
          <w:rFonts w:cs="David"/>
          <w:b/>
          <w:bCs/>
          <w:sz w:val="28"/>
          <w:szCs w:val="28"/>
          <w:u w:val="single"/>
          <w:rtl/>
        </w:rPr>
        <w:t>ה</w:t>
      </w:r>
      <w:r>
        <w:rPr>
          <w:rFonts w:cs="David" w:hint="cs"/>
          <w:b/>
          <w:bCs/>
          <w:sz w:val="28"/>
          <w:szCs w:val="28"/>
          <w:u w:val="single"/>
          <w:rtl/>
        </w:rPr>
        <w:t xml:space="preserve">מתנה של הנתבע או הוריו הושלמה עם מתן הכספים לקבלן. </w:t>
      </w:r>
      <w:r>
        <w:rPr>
          <w:rFonts w:cs="David"/>
          <w:b/>
          <w:bCs/>
          <w:sz w:val="28"/>
          <w:szCs w:val="28"/>
          <w:rtl/>
        </w:rPr>
        <w:t>מ</w:t>
      </w:r>
      <w:r>
        <w:rPr>
          <w:rFonts w:cs="David" w:hint="cs"/>
          <w:b/>
          <w:bCs/>
          <w:sz w:val="28"/>
          <w:szCs w:val="28"/>
          <w:rtl/>
        </w:rPr>
        <w:t xml:space="preserve">שהושלמה המתנה - הושלמה העסקה ולא ניתן לחזור ממנה. בחוזה המכר נרשמו שני בני הזוג כרוכשי הדירה בחלקים שווים. המתנה הייתה מתן כספים (מעבר לכספים שנתנו הורי </w:t>
      </w:r>
      <w:proofErr w:type="spellStart"/>
      <w:r>
        <w:rPr>
          <w:rFonts w:cs="David" w:hint="cs"/>
          <w:b/>
          <w:bCs/>
          <w:sz w:val="28"/>
          <w:szCs w:val="28"/>
          <w:rtl/>
        </w:rPr>
        <w:t>האשה</w:t>
      </w:r>
      <w:proofErr w:type="spellEnd"/>
      <w:r>
        <w:rPr>
          <w:rFonts w:cs="David" w:hint="cs"/>
          <w:b/>
          <w:bCs/>
          <w:sz w:val="28"/>
          <w:szCs w:val="28"/>
          <w:rtl/>
        </w:rPr>
        <w:t xml:space="preserve"> לרכישת הדירה). </w:t>
      </w:r>
    </w:p>
    <w:p w14:paraId="4A3F202E" w14:textId="77777777" w:rsidR="00420A35" w:rsidRDefault="00420A35">
      <w:pPr>
        <w:spacing w:line="360" w:lineRule="auto"/>
        <w:ind w:left="1440" w:hanging="720"/>
        <w:jc w:val="both"/>
        <w:rPr>
          <w:rFonts w:cs="David"/>
          <w:b/>
          <w:bCs/>
          <w:sz w:val="28"/>
          <w:szCs w:val="28"/>
          <w:rtl/>
        </w:rPr>
      </w:pPr>
    </w:p>
    <w:p w14:paraId="72C266DD" w14:textId="77777777" w:rsidR="00420A35" w:rsidRDefault="00420A35">
      <w:pPr>
        <w:spacing w:line="360" w:lineRule="auto"/>
        <w:ind w:left="2160" w:hanging="720"/>
        <w:jc w:val="both"/>
        <w:rPr>
          <w:rFonts w:cs="David"/>
          <w:b/>
          <w:bCs/>
          <w:sz w:val="28"/>
          <w:szCs w:val="28"/>
          <w:rtl/>
        </w:rPr>
      </w:pPr>
      <w:r>
        <w:rPr>
          <w:rFonts w:cs="David"/>
          <w:b/>
          <w:bCs/>
          <w:sz w:val="28"/>
          <w:szCs w:val="28"/>
          <w:rtl/>
        </w:rPr>
        <w:tab/>
      </w:r>
      <w:r>
        <w:rPr>
          <w:rFonts w:cs="David" w:hint="cs"/>
          <w:b/>
          <w:bCs/>
          <w:sz w:val="28"/>
          <w:szCs w:val="28"/>
          <w:rtl/>
        </w:rPr>
        <w:t xml:space="preserve">מטבעו של עולם, כאשר בני זוג מתחתנים - ההורים משני הצדדים, מסייעים ככל יכולתם לבני הזוג ברכישת דירה, ולצורך רכישת הדירה נעשה שימוש במשאבים הכספיים של בני הזוג ושל הוריהם. </w:t>
      </w:r>
    </w:p>
    <w:p w14:paraId="26F12A8B" w14:textId="77777777" w:rsidR="00420A35" w:rsidRDefault="00420A35">
      <w:pPr>
        <w:spacing w:line="360" w:lineRule="auto"/>
        <w:ind w:left="1440" w:hanging="720"/>
        <w:jc w:val="both"/>
        <w:rPr>
          <w:rFonts w:cs="David"/>
          <w:b/>
          <w:bCs/>
          <w:sz w:val="28"/>
          <w:szCs w:val="28"/>
          <w:rtl/>
        </w:rPr>
      </w:pPr>
    </w:p>
    <w:p w14:paraId="0CF9CC86" w14:textId="77777777" w:rsidR="00420A35" w:rsidRDefault="00420A35">
      <w:pPr>
        <w:spacing w:line="360" w:lineRule="auto"/>
        <w:ind w:left="2160" w:hanging="1440"/>
        <w:jc w:val="both"/>
        <w:rPr>
          <w:rFonts w:cs="David"/>
          <w:b/>
          <w:bCs/>
          <w:sz w:val="28"/>
          <w:szCs w:val="28"/>
          <w:rtl/>
        </w:rPr>
      </w:pPr>
      <w:r>
        <w:rPr>
          <w:rFonts w:cs="David"/>
          <w:b/>
          <w:bCs/>
          <w:sz w:val="28"/>
          <w:szCs w:val="28"/>
          <w:rtl/>
        </w:rPr>
        <w:tab/>
      </w:r>
      <w:r>
        <w:rPr>
          <w:rFonts w:cs="David" w:hint="cs"/>
          <w:b/>
          <w:bCs/>
          <w:sz w:val="28"/>
          <w:szCs w:val="28"/>
          <w:rtl/>
        </w:rPr>
        <w:t xml:space="preserve">בני זוג או הוריהם, החפצים ברישום הזכויות בדירה לפי יחס ההשקעות ברכישה - פתוחה הדרך בפניהם ליזום עריכת הסכם ממון בין בני הזוג כפי שנהוג במקומותינו. </w:t>
      </w:r>
    </w:p>
    <w:p w14:paraId="6627E2BB" w14:textId="77777777" w:rsidR="00420A35" w:rsidRDefault="00420A35">
      <w:pPr>
        <w:spacing w:line="360" w:lineRule="auto"/>
        <w:ind w:left="1440" w:hanging="720"/>
        <w:jc w:val="both"/>
        <w:rPr>
          <w:rFonts w:cs="David"/>
          <w:b/>
          <w:bCs/>
          <w:sz w:val="28"/>
          <w:szCs w:val="28"/>
          <w:rtl/>
        </w:rPr>
      </w:pPr>
    </w:p>
    <w:p w14:paraId="233206AA" w14:textId="77777777" w:rsidR="00420A35" w:rsidRDefault="00420A35">
      <w:pPr>
        <w:spacing w:line="360" w:lineRule="auto"/>
        <w:ind w:left="2160" w:hanging="720"/>
        <w:jc w:val="both"/>
        <w:rPr>
          <w:rFonts w:cs="David"/>
          <w:b/>
          <w:bCs/>
          <w:sz w:val="28"/>
          <w:szCs w:val="28"/>
          <w:rtl/>
        </w:rPr>
      </w:pPr>
      <w:r>
        <w:rPr>
          <w:rFonts w:cs="David"/>
          <w:b/>
          <w:bCs/>
          <w:sz w:val="28"/>
          <w:szCs w:val="28"/>
          <w:rtl/>
        </w:rPr>
        <w:tab/>
      </w:r>
      <w:proofErr w:type="spellStart"/>
      <w:r>
        <w:rPr>
          <w:rFonts w:cs="David" w:hint="cs"/>
          <w:b/>
          <w:bCs/>
          <w:sz w:val="28"/>
          <w:szCs w:val="28"/>
          <w:rtl/>
        </w:rPr>
        <w:t>משויתרו</w:t>
      </w:r>
      <w:proofErr w:type="spellEnd"/>
      <w:r>
        <w:rPr>
          <w:rFonts w:cs="David" w:hint="cs"/>
          <w:b/>
          <w:bCs/>
          <w:sz w:val="28"/>
          <w:szCs w:val="28"/>
          <w:rtl/>
        </w:rPr>
        <w:t xml:space="preserve"> ההורים ובני הזוג על עריכת הסכם ממון כדי להסדיר את הזכויות בדירה לפי יחס ההשקעות ברכישה, ומשנחתם חוזה המכר עם הקבלן ע"י שני בני הזוג, באופן שהזכויות האובליגטוריות בדירה הם בבעלות שני בני הזוג בחלקים שווים - לא ניתן לגלגל בחזרה את פני הדברים, כשבני הזוג נפרדים לאחר שנולדו 2 ילדים, ולבקש לחלק את פדיון מכירת הדירה לפי יחס ההשקעות המקורי עובר לנישואין. </w:t>
      </w:r>
    </w:p>
    <w:p w14:paraId="51365C5B" w14:textId="77777777" w:rsidR="00420A35" w:rsidRDefault="00420A35">
      <w:pPr>
        <w:spacing w:line="360" w:lineRule="auto"/>
        <w:ind w:left="1440" w:hanging="720"/>
        <w:jc w:val="both"/>
        <w:rPr>
          <w:rFonts w:cs="David"/>
          <w:b/>
          <w:bCs/>
          <w:sz w:val="28"/>
          <w:szCs w:val="28"/>
          <w:rtl/>
        </w:rPr>
      </w:pPr>
    </w:p>
    <w:p w14:paraId="2D81FC88" w14:textId="77777777" w:rsidR="00420A35" w:rsidRDefault="00420A35">
      <w:pPr>
        <w:spacing w:line="360" w:lineRule="auto"/>
        <w:ind w:left="2160" w:hanging="1440"/>
        <w:jc w:val="both"/>
        <w:rPr>
          <w:rFonts w:cs="David"/>
          <w:b/>
          <w:bCs/>
          <w:sz w:val="28"/>
          <w:szCs w:val="28"/>
          <w:rtl/>
        </w:rPr>
      </w:pPr>
      <w:r>
        <w:rPr>
          <w:rFonts w:cs="David"/>
          <w:b/>
          <w:bCs/>
          <w:sz w:val="28"/>
          <w:szCs w:val="28"/>
          <w:rtl/>
        </w:rPr>
        <w:tab/>
      </w:r>
      <w:r>
        <w:rPr>
          <w:rFonts w:cs="David" w:hint="cs"/>
          <w:b/>
          <w:bCs/>
          <w:sz w:val="28"/>
          <w:szCs w:val="28"/>
          <w:rtl/>
        </w:rPr>
        <w:t xml:space="preserve">גם עפ"י שיקולי צדק אין לכך הצדקה. עוד נזכיר, </w:t>
      </w:r>
      <w:proofErr w:type="spellStart"/>
      <w:r>
        <w:rPr>
          <w:rFonts w:cs="David" w:hint="cs"/>
          <w:b/>
          <w:bCs/>
          <w:sz w:val="28"/>
          <w:szCs w:val="28"/>
          <w:rtl/>
        </w:rPr>
        <w:t>שהאשה</w:t>
      </w:r>
      <w:proofErr w:type="spellEnd"/>
      <w:r>
        <w:rPr>
          <w:rFonts w:cs="David" w:hint="cs"/>
          <w:b/>
          <w:bCs/>
          <w:sz w:val="28"/>
          <w:szCs w:val="28"/>
          <w:rtl/>
        </w:rPr>
        <w:t xml:space="preserve"> מתגוררת עם שני הקטינים המשותפים בדירה שכורה ולבעל כ- 1.8 מיליון דולר ממימוש אופציות של מניות שנתקבלו מעבודתו (ראו </w:t>
      </w:r>
      <w:proofErr w:type="spellStart"/>
      <w:r>
        <w:rPr>
          <w:rFonts w:cs="David" w:hint="cs"/>
          <w:b/>
          <w:bCs/>
          <w:sz w:val="28"/>
          <w:szCs w:val="28"/>
          <w:rtl/>
        </w:rPr>
        <w:t>הסוגיה</w:t>
      </w:r>
      <w:proofErr w:type="spellEnd"/>
      <w:r>
        <w:rPr>
          <w:rFonts w:cs="David" w:hint="cs"/>
          <w:b/>
          <w:bCs/>
          <w:sz w:val="28"/>
          <w:szCs w:val="28"/>
          <w:rtl/>
        </w:rPr>
        <w:t xml:space="preserve"> השנייה העומדת להכרעה בפני בימ"ש). </w:t>
      </w:r>
    </w:p>
    <w:p w14:paraId="6EC1AF57" w14:textId="77777777" w:rsidR="00420A35" w:rsidRDefault="00420A35">
      <w:pPr>
        <w:spacing w:line="360" w:lineRule="auto"/>
        <w:ind w:left="1440" w:hanging="720"/>
        <w:jc w:val="both"/>
        <w:rPr>
          <w:rFonts w:cs="David"/>
          <w:b/>
          <w:bCs/>
          <w:sz w:val="28"/>
          <w:szCs w:val="28"/>
          <w:rtl/>
        </w:rPr>
      </w:pPr>
    </w:p>
    <w:p w14:paraId="177096D1" w14:textId="77777777" w:rsidR="00420A35" w:rsidRDefault="00420A35">
      <w:pPr>
        <w:spacing w:line="360" w:lineRule="auto"/>
        <w:ind w:left="2160" w:hanging="1440"/>
        <w:jc w:val="both"/>
        <w:rPr>
          <w:rFonts w:cs="David"/>
          <w:b/>
          <w:bCs/>
          <w:sz w:val="28"/>
          <w:szCs w:val="28"/>
          <w:rtl/>
        </w:rPr>
      </w:pPr>
      <w:r>
        <w:rPr>
          <w:rFonts w:cs="David"/>
          <w:b/>
          <w:bCs/>
          <w:sz w:val="28"/>
          <w:szCs w:val="28"/>
          <w:rtl/>
        </w:rPr>
        <w:tab/>
      </w:r>
      <w:r>
        <w:rPr>
          <w:rFonts w:cs="David" w:hint="cs"/>
          <w:b/>
          <w:bCs/>
          <w:sz w:val="28"/>
          <w:szCs w:val="28"/>
          <w:rtl/>
        </w:rPr>
        <w:t>מדיניות שיפוטית אחרת תחתור תחת כוונת בני הזוג, ותרבה דיונים אין סופיים על ההשקעות המקוריות ברכישת הדירה והתכולה, לאחר שחלפו שנים רבות ממועד הרכישה.</w:t>
      </w:r>
    </w:p>
    <w:p w14:paraId="55568D4B" w14:textId="77777777" w:rsidR="00420A35" w:rsidRDefault="00420A35">
      <w:pPr>
        <w:spacing w:line="360" w:lineRule="auto"/>
        <w:ind w:left="2160" w:hanging="1440"/>
        <w:jc w:val="both"/>
        <w:rPr>
          <w:rFonts w:cs="David"/>
          <w:b/>
          <w:bCs/>
          <w:sz w:val="28"/>
          <w:szCs w:val="28"/>
          <w:rtl/>
        </w:rPr>
      </w:pPr>
    </w:p>
    <w:p w14:paraId="74774704" w14:textId="77777777" w:rsidR="00420A35" w:rsidRDefault="00420A35">
      <w:pPr>
        <w:spacing w:line="360" w:lineRule="auto"/>
        <w:ind w:left="2160" w:hanging="1440"/>
        <w:jc w:val="both"/>
        <w:rPr>
          <w:rFonts w:cs="David"/>
          <w:b/>
          <w:bCs/>
          <w:sz w:val="28"/>
          <w:szCs w:val="28"/>
          <w:rtl/>
        </w:rPr>
      </w:pPr>
      <w:r>
        <w:rPr>
          <w:rFonts w:cs="David"/>
          <w:b/>
          <w:bCs/>
          <w:sz w:val="28"/>
          <w:szCs w:val="28"/>
          <w:rtl/>
        </w:rPr>
        <w:tab/>
      </w:r>
      <w:r>
        <w:rPr>
          <w:rFonts w:cs="David" w:hint="cs"/>
          <w:b/>
          <w:bCs/>
          <w:sz w:val="28"/>
          <w:szCs w:val="28"/>
          <w:rtl/>
        </w:rPr>
        <w:t>ב</w:t>
      </w:r>
      <w:hyperlink r:id="rId17" w:history="1">
        <w:r w:rsidR="004D7A8A" w:rsidRPr="004D7A8A">
          <w:rPr>
            <w:rFonts w:cs="David"/>
            <w:b/>
            <w:bCs/>
            <w:color w:val="0000FF"/>
            <w:sz w:val="28"/>
            <w:szCs w:val="28"/>
            <w:u w:val="single"/>
            <w:rtl/>
          </w:rPr>
          <w:t>ע"א 6439/99</w:t>
        </w:r>
      </w:hyperlink>
      <w:r w:rsidR="00F317B1" w:rsidRPr="00421CB9">
        <w:rPr>
          <w:rFonts w:cs="David"/>
          <w:b/>
          <w:bCs/>
          <w:color w:val="000000"/>
          <w:sz w:val="28"/>
          <w:szCs w:val="28"/>
          <w:rtl/>
        </w:rPr>
        <w:t xml:space="preserve"> טפחות נ' פרח פ"ד נח</w:t>
      </w:r>
      <w:r>
        <w:rPr>
          <w:rFonts w:cs="David" w:hint="cs"/>
          <w:b/>
          <w:bCs/>
          <w:sz w:val="28"/>
          <w:szCs w:val="28"/>
          <w:rtl/>
        </w:rPr>
        <w:t xml:space="preserve"> (2) 106 הודגש שיש לתת משקל מכריע לכוונת המתחייב לצורך פירוש עסקת המתנה. בענייננו הוכחה כוונה לתת את יתרת הכספים ששימשו לרכישת הדירה כמתנה לאשה, וזאת כדי שדירת בני הזוג, שנרכשה עובר לנישואין,  תהיה בבעלות בני הזוג בחלקים שווים.</w:t>
      </w:r>
    </w:p>
    <w:p w14:paraId="1EEC5D51" w14:textId="77777777" w:rsidR="00420A35" w:rsidRDefault="00420A35">
      <w:pPr>
        <w:spacing w:line="360" w:lineRule="auto"/>
        <w:ind w:left="1440" w:hanging="720"/>
        <w:jc w:val="both"/>
        <w:rPr>
          <w:rFonts w:cs="David"/>
          <w:b/>
          <w:bCs/>
          <w:sz w:val="28"/>
          <w:szCs w:val="28"/>
          <w:rtl/>
        </w:rPr>
      </w:pPr>
    </w:p>
    <w:p w14:paraId="6CC49F73" w14:textId="77777777" w:rsidR="00420A35" w:rsidRDefault="00420A35">
      <w:pPr>
        <w:spacing w:line="360" w:lineRule="auto"/>
        <w:ind w:left="2160" w:hanging="720"/>
        <w:jc w:val="both"/>
        <w:rPr>
          <w:rFonts w:cs="David"/>
          <w:b/>
          <w:bCs/>
          <w:sz w:val="28"/>
          <w:szCs w:val="28"/>
          <w:rtl/>
        </w:rPr>
      </w:pPr>
      <w:r>
        <w:rPr>
          <w:rFonts w:cs="David"/>
          <w:b/>
          <w:bCs/>
          <w:sz w:val="28"/>
          <w:szCs w:val="28"/>
          <w:rtl/>
        </w:rPr>
        <w:t>ח</w:t>
      </w:r>
      <w:r>
        <w:rPr>
          <w:rFonts w:cs="David" w:hint="cs"/>
          <w:b/>
          <w:bCs/>
          <w:sz w:val="28"/>
          <w:szCs w:val="28"/>
          <w:rtl/>
        </w:rPr>
        <w:t>.</w:t>
      </w:r>
      <w:r>
        <w:rPr>
          <w:rFonts w:cs="David"/>
          <w:b/>
          <w:bCs/>
          <w:sz w:val="28"/>
          <w:szCs w:val="28"/>
          <w:rtl/>
        </w:rPr>
        <w:tab/>
      </w:r>
      <w:r>
        <w:rPr>
          <w:rFonts w:cs="David" w:hint="cs"/>
          <w:b/>
          <w:bCs/>
          <w:sz w:val="28"/>
          <w:szCs w:val="28"/>
          <w:rtl/>
        </w:rPr>
        <w:t xml:space="preserve">הוראת </w:t>
      </w:r>
      <w:hyperlink r:id="rId18" w:history="1">
        <w:r w:rsidR="008C67FD" w:rsidRPr="008C67FD">
          <w:rPr>
            <w:rFonts w:cs="David"/>
            <w:b/>
            <w:bCs/>
            <w:color w:val="0000FF"/>
            <w:sz w:val="28"/>
            <w:szCs w:val="28"/>
            <w:u w:val="single"/>
            <w:rtl/>
          </w:rPr>
          <w:t>סעיף 8 (2)</w:t>
        </w:r>
      </w:hyperlink>
      <w:r>
        <w:rPr>
          <w:rFonts w:cs="David" w:hint="cs"/>
          <w:b/>
          <w:bCs/>
          <w:sz w:val="28"/>
          <w:szCs w:val="28"/>
          <w:rtl/>
        </w:rPr>
        <w:t xml:space="preserve"> ל</w:t>
      </w:r>
      <w:hyperlink r:id="rId19" w:history="1">
        <w:r w:rsidR="006F7E6C" w:rsidRPr="006F7E6C">
          <w:rPr>
            <w:rStyle w:val="Hyperlink"/>
            <w:rFonts w:cs="David" w:hint="eastAsia"/>
            <w:b/>
            <w:bCs/>
            <w:sz w:val="28"/>
            <w:szCs w:val="28"/>
            <w:rtl/>
          </w:rPr>
          <w:t>חוק</w:t>
        </w:r>
        <w:r w:rsidR="006F7E6C" w:rsidRPr="006F7E6C">
          <w:rPr>
            <w:rStyle w:val="Hyperlink"/>
            <w:rFonts w:cs="David"/>
            <w:b/>
            <w:bCs/>
            <w:sz w:val="28"/>
            <w:szCs w:val="28"/>
            <w:rtl/>
          </w:rPr>
          <w:t xml:space="preserve"> יחסי ממון</w:t>
        </w:r>
      </w:hyperlink>
      <w:r>
        <w:rPr>
          <w:rFonts w:cs="David" w:hint="cs"/>
          <w:b/>
          <w:bCs/>
          <w:sz w:val="28"/>
          <w:szCs w:val="28"/>
          <w:rtl/>
        </w:rPr>
        <w:t xml:space="preserve">, המסמיכה את ביהמ"ש לקבוע איזון החורג ממחצית - לא תוכל לסייע לנתבע, מקום שדיני המתנה אינם מעניקים תרופה. </w:t>
      </w:r>
    </w:p>
    <w:p w14:paraId="4E25F35D" w14:textId="77777777" w:rsidR="00420A35" w:rsidRDefault="00420A35">
      <w:pPr>
        <w:spacing w:line="360" w:lineRule="auto"/>
        <w:ind w:left="1440" w:hanging="720"/>
        <w:jc w:val="both"/>
        <w:rPr>
          <w:rFonts w:cs="David"/>
          <w:b/>
          <w:bCs/>
          <w:sz w:val="28"/>
          <w:szCs w:val="28"/>
          <w:rtl/>
        </w:rPr>
      </w:pPr>
    </w:p>
    <w:p w14:paraId="20F628E7" w14:textId="77777777" w:rsidR="00420A35" w:rsidRDefault="00420A35">
      <w:pPr>
        <w:spacing w:line="360" w:lineRule="auto"/>
        <w:ind w:left="2160" w:hanging="720"/>
        <w:jc w:val="both"/>
        <w:rPr>
          <w:rFonts w:cs="David"/>
          <w:b/>
          <w:bCs/>
          <w:sz w:val="28"/>
          <w:szCs w:val="28"/>
          <w:rtl/>
        </w:rPr>
      </w:pPr>
      <w:r>
        <w:rPr>
          <w:rFonts w:cs="David"/>
          <w:b/>
          <w:bCs/>
          <w:sz w:val="28"/>
          <w:szCs w:val="28"/>
          <w:rtl/>
        </w:rPr>
        <w:tab/>
      </w:r>
      <w:r>
        <w:rPr>
          <w:rFonts w:cs="David" w:hint="cs"/>
          <w:b/>
          <w:bCs/>
          <w:sz w:val="28"/>
          <w:szCs w:val="28"/>
          <w:rtl/>
        </w:rPr>
        <w:t xml:space="preserve">הוראת </w:t>
      </w:r>
      <w:hyperlink r:id="rId20" w:history="1">
        <w:r w:rsidR="008C67FD" w:rsidRPr="008C67FD">
          <w:rPr>
            <w:rStyle w:val="Hyperlink"/>
            <w:rFonts w:cs="David" w:hint="eastAsia"/>
            <w:b/>
            <w:bCs/>
            <w:sz w:val="28"/>
            <w:szCs w:val="28"/>
            <w:rtl/>
          </w:rPr>
          <w:t>סעיף</w:t>
        </w:r>
        <w:r w:rsidR="008C67FD" w:rsidRPr="008C67FD">
          <w:rPr>
            <w:rStyle w:val="Hyperlink"/>
            <w:rFonts w:cs="David"/>
            <w:b/>
            <w:bCs/>
            <w:sz w:val="28"/>
            <w:szCs w:val="28"/>
            <w:rtl/>
          </w:rPr>
          <w:t xml:space="preserve"> 5 (א)</w:t>
        </w:r>
      </w:hyperlink>
      <w:r>
        <w:rPr>
          <w:rFonts w:cs="David" w:hint="cs"/>
          <w:b/>
          <w:bCs/>
          <w:sz w:val="28"/>
          <w:szCs w:val="28"/>
          <w:rtl/>
        </w:rPr>
        <w:t xml:space="preserve"> ל</w:t>
      </w:r>
      <w:hyperlink r:id="rId21" w:history="1">
        <w:r w:rsidR="006F7E6C" w:rsidRPr="006F7E6C">
          <w:rPr>
            <w:rStyle w:val="Hyperlink"/>
            <w:rFonts w:cs="David" w:hint="eastAsia"/>
            <w:b/>
            <w:bCs/>
            <w:sz w:val="28"/>
            <w:szCs w:val="28"/>
            <w:rtl/>
          </w:rPr>
          <w:t>חוק</w:t>
        </w:r>
        <w:r w:rsidR="006F7E6C" w:rsidRPr="006F7E6C">
          <w:rPr>
            <w:rStyle w:val="Hyperlink"/>
            <w:rFonts w:cs="David"/>
            <w:b/>
            <w:bCs/>
            <w:sz w:val="28"/>
            <w:szCs w:val="28"/>
            <w:rtl/>
          </w:rPr>
          <w:t xml:space="preserve"> יחסי ממון</w:t>
        </w:r>
      </w:hyperlink>
      <w:r>
        <w:rPr>
          <w:rFonts w:cs="David" w:hint="cs"/>
          <w:b/>
          <w:bCs/>
          <w:sz w:val="28"/>
          <w:szCs w:val="28"/>
          <w:rtl/>
        </w:rPr>
        <w:t xml:space="preserve">, המוציאה מהסדר איזון המשאבים נכס שקיבל בן הזוג במתנה בתקופת הנישואין - חלה גם על מתנה שקיבל בן הזוג ממשנהו, ולא רק על מתנה שקיבל בן הזוג מצדדים שלישיים. </w:t>
      </w:r>
    </w:p>
    <w:p w14:paraId="1E8BF1E6" w14:textId="77777777" w:rsidR="00420A35" w:rsidRDefault="00420A35">
      <w:pPr>
        <w:spacing w:line="360" w:lineRule="auto"/>
        <w:ind w:left="1440" w:hanging="720"/>
        <w:jc w:val="both"/>
        <w:rPr>
          <w:rFonts w:cs="David"/>
          <w:b/>
          <w:bCs/>
          <w:sz w:val="28"/>
          <w:szCs w:val="28"/>
          <w:rtl/>
        </w:rPr>
      </w:pPr>
    </w:p>
    <w:p w14:paraId="79CBBF12" w14:textId="77777777" w:rsidR="00420A35" w:rsidRDefault="00420A35">
      <w:pPr>
        <w:spacing w:line="360" w:lineRule="auto"/>
        <w:ind w:left="2160" w:hanging="720"/>
        <w:jc w:val="both"/>
        <w:rPr>
          <w:rFonts w:cs="David"/>
          <w:b/>
          <w:bCs/>
          <w:sz w:val="28"/>
          <w:szCs w:val="28"/>
          <w:rtl/>
        </w:rPr>
      </w:pPr>
      <w:r>
        <w:rPr>
          <w:rFonts w:cs="David"/>
          <w:b/>
          <w:bCs/>
          <w:sz w:val="28"/>
          <w:szCs w:val="28"/>
          <w:rtl/>
        </w:rPr>
        <w:tab/>
      </w:r>
      <w:r>
        <w:rPr>
          <w:rFonts w:cs="David" w:hint="cs"/>
          <w:b/>
          <w:bCs/>
          <w:sz w:val="28"/>
          <w:szCs w:val="28"/>
          <w:rtl/>
        </w:rPr>
        <w:t xml:space="preserve">הוראת </w:t>
      </w:r>
      <w:hyperlink r:id="rId22" w:history="1">
        <w:r w:rsidR="008C67FD" w:rsidRPr="008C67FD">
          <w:rPr>
            <w:rStyle w:val="Hyperlink"/>
            <w:rFonts w:cs="David" w:hint="eastAsia"/>
            <w:b/>
            <w:bCs/>
            <w:sz w:val="28"/>
            <w:szCs w:val="28"/>
            <w:rtl/>
          </w:rPr>
          <w:t>סעיף</w:t>
        </w:r>
        <w:r w:rsidR="008C67FD" w:rsidRPr="008C67FD">
          <w:rPr>
            <w:rStyle w:val="Hyperlink"/>
            <w:rFonts w:cs="David"/>
            <w:b/>
            <w:bCs/>
            <w:sz w:val="28"/>
            <w:szCs w:val="28"/>
            <w:rtl/>
          </w:rPr>
          <w:t xml:space="preserve"> 8</w:t>
        </w:r>
      </w:hyperlink>
      <w:r>
        <w:rPr>
          <w:rFonts w:cs="David" w:hint="cs"/>
          <w:b/>
          <w:bCs/>
          <w:sz w:val="28"/>
          <w:szCs w:val="28"/>
          <w:rtl/>
        </w:rPr>
        <w:t xml:space="preserve"> ל</w:t>
      </w:r>
      <w:hyperlink r:id="rId23" w:history="1">
        <w:r w:rsidR="006F7E6C" w:rsidRPr="006F7E6C">
          <w:rPr>
            <w:rStyle w:val="Hyperlink"/>
            <w:rFonts w:cs="David" w:hint="eastAsia"/>
            <w:b/>
            <w:bCs/>
            <w:sz w:val="28"/>
            <w:szCs w:val="28"/>
            <w:rtl/>
          </w:rPr>
          <w:t>חוק</w:t>
        </w:r>
        <w:r w:rsidR="006F7E6C" w:rsidRPr="006F7E6C">
          <w:rPr>
            <w:rStyle w:val="Hyperlink"/>
            <w:rFonts w:cs="David"/>
            <w:b/>
            <w:bCs/>
            <w:sz w:val="28"/>
            <w:szCs w:val="28"/>
            <w:rtl/>
          </w:rPr>
          <w:t xml:space="preserve"> יחסי ממון</w:t>
        </w:r>
      </w:hyperlink>
      <w:r>
        <w:rPr>
          <w:rFonts w:cs="David" w:hint="cs"/>
          <w:b/>
          <w:bCs/>
          <w:sz w:val="28"/>
          <w:szCs w:val="28"/>
          <w:rtl/>
        </w:rPr>
        <w:t>, המקנה סמכות לביהמ"ש לשנות את בסיס האיזון בעת שווי האיזון, לא חלה על נכסים שהוצאו ב</w:t>
      </w:r>
      <w:hyperlink r:id="rId24" w:history="1">
        <w:r w:rsidR="008C67FD" w:rsidRPr="008C67FD">
          <w:rPr>
            <w:rStyle w:val="Hyperlink"/>
            <w:rFonts w:cs="David" w:hint="eastAsia"/>
            <w:b/>
            <w:bCs/>
            <w:sz w:val="28"/>
            <w:szCs w:val="28"/>
            <w:rtl/>
          </w:rPr>
          <w:t>סעיף</w:t>
        </w:r>
        <w:r w:rsidR="008C67FD" w:rsidRPr="008C67FD">
          <w:rPr>
            <w:rStyle w:val="Hyperlink"/>
            <w:rFonts w:cs="David"/>
            <w:b/>
            <w:bCs/>
            <w:sz w:val="28"/>
            <w:szCs w:val="28"/>
            <w:rtl/>
          </w:rPr>
          <w:t xml:space="preserve"> 5 (א)</w:t>
        </w:r>
      </w:hyperlink>
      <w:r>
        <w:rPr>
          <w:rFonts w:cs="David" w:hint="cs"/>
          <w:b/>
          <w:bCs/>
          <w:sz w:val="28"/>
          <w:szCs w:val="28"/>
          <w:rtl/>
        </w:rPr>
        <w:t xml:space="preserve"> לחוק יחסי ממון מהסדר האיזון.</w:t>
      </w:r>
    </w:p>
    <w:p w14:paraId="186E106D" w14:textId="77777777" w:rsidR="00420A35" w:rsidRDefault="00420A35">
      <w:pPr>
        <w:spacing w:line="360" w:lineRule="auto"/>
        <w:ind w:left="1440" w:hanging="720"/>
        <w:jc w:val="both"/>
        <w:rPr>
          <w:rFonts w:cs="David"/>
          <w:b/>
          <w:bCs/>
          <w:sz w:val="28"/>
          <w:szCs w:val="28"/>
          <w:rtl/>
        </w:rPr>
      </w:pPr>
    </w:p>
    <w:p w14:paraId="5178D4E0" w14:textId="77777777" w:rsidR="00420A35" w:rsidRDefault="00420A35">
      <w:pPr>
        <w:spacing w:line="360" w:lineRule="auto"/>
        <w:ind w:left="2160" w:hanging="1440"/>
        <w:jc w:val="both"/>
        <w:rPr>
          <w:rFonts w:cs="David"/>
          <w:b/>
          <w:bCs/>
          <w:sz w:val="28"/>
          <w:szCs w:val="28"/>
          <w:rtl/>
        </w:rPr>
      </w:pPr>
      <w:r>
        <w:rPr>
          <w:rFonts w:cs="David"/>
          <w:b/>
          <w:bCs/>
          <w:sz w:val="28"/>
          <w:szCs w:val="28"/>
          <w:rtl/>
        </w:rPr>
        <w:tab/>
      </w:r>
      <w:r>
        <w:rPr>
          <w:rFonts w:cs="David" w:hint="cs"/>
          <w:b/>
          <w:bCs/>
          <w:sz w:val="28"/>
          <w:szCs w:val="28"/>
          <w:rtl/>
        </w:rPr>
        <w:t xml:space="preserve">דיני המתנה של הדין הכללי גוברים על הוראת </w:t>
      </w:r>
      <w:hyperlink r:id="rId25" w:history="1">
        <w:r w:rsidR="008C67FD" w:rsidRPr="008C67FD">
          <w:rPr>
            <w:rStyle w:val="Hyperlink"/>
            <w:rFonts w:cs="David" w:hint="eastAsia"/>
            <w:b/>
            <w:bCs/>
            <w:sz w:val="28"/>
            <w:szCs w:val="28"/>
            <w:rtl/>
          </w:rPr>
          <w:t>סעיף</w:t>
        </w:r>
        <w:r w:rsidR="008C67FD" w:rsidRPr="008C67FD">
          <w:rPr>
            <w:rStyle w:val="Hyperlink"/>
            <w:rFonts w:cs="David"/>
            <w:b/>
            <w:bCs/>
            <w:sz w:val="28"/>
            <w:szCs w:val="28"/>
            <w:rtl/>
          </w:rPr>
          <w:t xml:space="preserve"> 8</w:t>
        </w:r>
      </w:hyperlink>
      <w:r>
        <w:rPr>
          <w:rFonts w:cs="David" w:hint="cs"/>
          <w:b/>
          <w:bCs/>
          <w:sz w:val="28"/>
          <w:szCs w:val="28"/>
          <w:rtl/>
        </w:rPr>
        <w:t xml:space="preserve"> ל</w:t>
      </w:r>
      <w:hyperlink r:id="rId26" w:history="1">
        <w:r w:rsidR="006F7E6C" w:rsidRPr="006F7E6C">
          <w:rPr>
            <w:rStyle w:val="Hyperlink"/>
            <w:rFonts w:cs="David" w:hint="eastAsia"/>
            <w:b/>
            <w:bCs/>
            <w:sz w:val="28"/>
            <w:szCs w:val="28"/>
            <w:rtl/>
          </w:rPr>
          <w:t>חוק</w:t>
        </w:r>
        <w:r w:rsidR="006F7E6C" w:rsidRPr="006F7E6C">
          <w:rPr>
            <w:rStyle w:val="Hyperlink"/>
            <w:rFonts w:cs="David"/>
            <w:b/>
            <w:bCs/>
            <w:sz w:val="28"/>
            <w:szCs w:val="28"/>
            <w:rtl/>
          </w:rPr>
          <w:t xml:space="preserve"> יחסי ממון</w:t>
        </w:r>
      </w:hyperlink>
      <w:r>
        <w:rPr>
          <w:rFonts w:cs="David" w:hint="cs"/>
          <w:b/>
          <w:bCs/>
          <w:sz w:val="28"/>
          <w:szCs w:val="28"/>
          <w:rtl/>
        </w:rPr>
        <w:t xml:space="preserve">. </w:t>
      </w:r>
    </w:p>
    <w:p w14:paraId="238B86D2" w14:textId="77777777" w:rsidR="00420A35" w:rsidRDefault="00420A35">
      <w:pPr>
        <w:spacing w:line="360" w:lineRule="auto"/>
        <w:ind w:left="1440" w:hanging="720"/>
        <w:jc w:val="both"/>
        <w:rPr>
          <w:rFonts w:cs="David"/>
          <w:b/>
          <w:bCs/>
          <w:sz w:val="28"/>
          <w:szCs w:val="28"/>
          <w:rtl/>
        </w:rPr>
      </w:pPr>
    </w:p>
    <w:p w14:paraId="3ABFD9EA" w14:textId="77777777" w:rsidR="00420A35" w:rsidRDefault="00420A35">
      <w:pPr>
        <w:spacing w:line="360" w:lineRule="auto"/>
        <w:ind w:left="2160" w:hanging="720"/>
        <w:jc w:val="both"/>
        <w:rPr>
          <w:rFonts w:cs="David"/>
          <w:b/>
          <w:bCs/>
          <w:sz w:val="28"/>
          <w:szCs w:val="28"/>
          <w:rtl/>
        </w:rPr>
      </w:pPr>
      <w:r>
        <w:rPr>
          <w:rFonts w:cs="David"/>
          <w:b/>
          <w:bCs/>
          <w:sz w:val="28"/>
          <w:szCs w:val="28"/>
          <w:rtl/>
        </w:rPr>
        <w:t>ט</w:t>
      </w:r>
      <w:r>
        <w:rPr>
          <w:rFonts w:cs="David" w:hint="cs"/>
          <w:b/>
          <w:bCs/>
          <w:sz w:val="28"/>
          <w:szCs w:val="28"/>
          <w:rtl/>
        </w:rPr>
        <w:t>.</w:t>
      </w:r>
      <w:r>
        <w:rPr>
          <w:rFonts w:cs="David"/>
          <w:b/>
          <w:bCs/>
          <w:sz w:val="28"/>
          <w:szCs w:val="28"/>
          <w:rtl/>
        </w:rPr>
        <w:tab/>
      </w:r>
      <w:r>
        <w:rPr>
          <w:rFonts w:cs="David" w:hint="cs"/>
          <w:b/>
          <w:bCs/>
          <w:sz w:val="28"/>
          <w:szCs w:val="28"/>
          <w:rtl/>
        </w:rPr>
        <w:t xml:space="preserve">נתינת הכספים העודפים ע"י הבעל והוריו לצורך רכישת הדירה, שנרשמה בחוזה המכר בחלקים שווים ע"ש שני בני הזוג - נשלטת ע"י דיני המתנה. כמתנה היא הושלמה עם נתינת הכספים, ולא ניתן לחזור ממנה בחלוף שנים לאחר ביצוע העסקה. </w:t>
      </w:r>
    </w:p>
    <w:p w14:paraId="6D17C59D" w14:textId="77777777" w:rsidR="00420A35" w:rsidRDefault="00420A35">
      <w:pPr>
        <w:spacing w:line="360" w:lineRule="auto"/>
        <w:ind w:left="1440" w:hanging="720"/>
        <w:jc w:val="both"/>
        <w:rPr>
          <w:rFonts w:cs="David"/>
          <w:b/>
          <w:bCs/>
          <w:sz w:val="28"/>
          <w:szCs w:val="28"/>
          <w:rtl/>
        </w:rPr>
      </w:pPr>
    </w:p>
    <w:p w14:paraId="44050F8C" w14:textId="77777777" w:rsidR="00420A35" w:rsidRDefault="00420A35">
      <w:pPr>
        <w:spacing w:line="360" w:lineRule="auto"/>
        <w:ind w:left="2160" w:hanging="1440"/>
        <w:jc w:val="both"/>
        <w:rPr>
          <w:rFonts w:cs="David"/>
          <w:b/>
          <w:bCs/>
          <w:sz w:val="28"/>
          <w:szCs w:val="28"/>
          <w:rtl/>
        </w:rPr>
      </w:pPr>
      <w:r>
        <w:rPr>
          <w:rFonts w:cs="David"/>
          <w:b/>
          <w:bCs/>
          <w:sz w:val="28"/>
          <w:szCs w:val="28"/>
          <w:rtl/>
        </w:rPr>
        <w:tab/>
      </w:r>
      <w:r>
        <w:rPr>
          <w:rFonts w:cs="David" w:hint="cs"/>
          <w:b/>
          <w:bCs/>
          <w:sz w:val="28"/>
          <w:szCs w:val="28"/>
          <w:rtl/>
        </w:rPr>
        <w:t xml:space="preserve">השלמת עסקת המתנה (מתן הכספים), במועד חתימת הסכם המכר ע"י שני בני הזוג - תואמת גם את כוונת הצדדים, </w:t>
      </w:r>
      <w:r>
        <w:rPr>
          <w:rFonts w:cs="David" w:hint="cs"/>
          <w:b/>
          <w:bCs/>
          <w:sz w:val="28"/>
          <w:szCs w:val="28"/>
          <w:rtl/>
        </w:rPr>
        <w:lastRenderedPageBreak/>
        <w:t xml:space="preserve">שדירת המגורים תהיה נכס משותף של שני בני הזוג בחלקים שווים. לעניין זה גם </w:t>
      </w:r>
      <w:r>
        <w:rPr>
          <w:rFonts w:cs="David"/>
          <w:b/>
          <w:bCs/>
          <w:sz w:val="28"/>
          <w:szCs w:val="28"/>
          <w:u w:val="single"/>
          <w:rtl/>
        </w:rPr>
        <w:t>ה</w:t>
      </w:r>
      <w:r>
        <w:rPr>
          <w:rFonts w:cs="David" w:hint="cs"/>
          <w:b/>
          <w:bCs/>
          <w:sz w:val="28"/>
          <w:szCs w:val="28"/>
          <w:u w:val="single"/>
          <w:rtl/>
        </w:rPr>
        <w:t>וכחה כוונה לשיתוף ספציפי בדירת המגורים של בני הזוג</w:t>
      </w:r>
      <w:r>
        <w:rPr>
          <w:rFonts w:cs="David"/>
          <w:b/>
          <w:bCs/>
          <w:sz w:val="28"/>
          <w:szCs w:val="28"/>
          <w:rtl/>
        </w:rPr>
        <w:t xml:space="preserve">, </w:t>
      </w:r>
      <w:r>
        <w:rPr>
          <w:rFonts w:cs="David" w:hint="cs"/>
          <w:b/>
          <w:bCs/>
          <w:sz w:val="28"/>
          <w:szCs w:val="28"/>
          <w:rtl/>
        </w:rPr>
        <w:t>כמפורט בסעיף 4 לפסק.</w:t>
      </w:r>
    </w:p>
    <w:p w14:paraId="11323CE9" w14:textId="77777777" w:rsidR="00420A35" w:rsidRDefault="00420A35">
      <w:pPr>
        <w:spacing w:line="360" w:lineRule="auto"/>
        <w:ind w:left="1440" w:hanging="720"/>
        <w:jc w:val="both"/>
        <w:rPr>
          <w:rFonts w:cs="David"/>
          <w:b/>
          <w:bCs/>
          <w:sz w:val="28"/>
          <w:szCs w:val="28"/>
          <w:rtl/>
        </w:rPr>
      </w:pPr>
    </w:p>
    <w:p w14:paraId="4F578252" w14:textId="77777777" w:rsidR="00420A35" w:rsidRDefault="00420A35">
      <w:pPr>
        <w:spacing w:line="360" w:lineRule="auto"/>
        <w:ind w:left="2160" w:hanging="720"/>
        <w:jc w:val="both"/>
        <w:rPr>
          <w:rFonts w:cs="David"/>
          <w:b/>
          <w:bCs/>
          <w:sz w:val="28"/>
          <w:szCs w:val="28"/>
          <w:rtl/>
        </w:rPr>
      </w:pPr>
      <w:r>
        <w:rPr>
          <w:rFonts w:cs="David"/>
          <w:b/>
          <w:bCs/>
          <w:sz w:val="28"/>
          <w:szCs w:val="28"/>
          <w:rtl/>
        </w:rPr>
        <w:tab/>
      </w:r>
      <w:r>
        <w:rPr>
          <w:rFonts w:cs="David" w:hint="cs"/>
          <w:b/>
          <w:bCs/>
          <w:sz w:val="28"/>
          <w:szCs w:val="28"/>
          <w:rtl/>
        </w:rPr>
        <w:t xml:space="preserve">בשורה של פסקי דין שניתנו ע"י בימ"ש העליון נקבע שאין בהוראת </w:t>
      </w:r>
      <w:hyperlink r:id="rId27" w:history="1">
        <w:r w:rsidR="006F7E6C" w:rsidRPr="006F7E6C">
          <w:rPr>
            <w:rStyle w:val="Hyperlink"/>
            <w:rFonts w:cs="David" w:hint="eastAsia"/>
            <w:b/>
            <w:bCs/>
            <w:sz w:val="28"/>
            <w:szCs w:val="28"/>
            <w:rtl/>
          </w:rPr>
          <w:t>חוק</w:t>
        </w:r>
        <w:r w:rsidR="006F7E6C" w:rsidRPr="006F7E6C">
          <w:rPr>
            <w:rStyle w:val="Hyperlink"/>
            <w:rFonts w:cs="David"/>
            <w:b/>
            <w:bCs/>
            <w:sz w:val="28"/>
            <w:szCs w:val="28"/>
            <w:rtl/>
          </w:rPr>
          <w:t xml:space="preserve"> יחסי ממון</w:t>
        </w:r>
      </w:hyperlink>
      <w:r>
        <w:rPr>
          <w:rFonts w:cs="David" w:hint="cs"/>
          <w:b/>
          <w:bCs/>
          <w:sz w:val="28"/>
          <w:szCs w:val="28"/>
          <w:rtl/>
        </w:rPr>
        <w:t xml:space="preserve">, החל על בני זוג שנישאו לאחר 1.1.74, כדי למנוע יצירת שיתוף בנכס ספציפי לפי הדין הכללי החל על העניין (ראו: </w:t>
      </w:r>
      <w:hyperlink r:id="rId28" w:history="1">
        <w:r w:rsidR="006F7E6C" w:rsidRPr="006F7E6C">
          <w:rPr>
            <w:rStyle w:val="Hyperlink"/>
            <w:rFonts w:cs="David"/>
            <w:b/>
            <w:bCs/>
            <w:sz w:val="28"/>
            <w:szCs w:val="28"/>
            <w:rtl/>
          </w:rPr>
          <w:t>ע"א 7687/04 ששון נ' ששון, פ"ד נ"ט</w:t>
        </w:r>
      </w:hyperlink>
      <w:r>
        <w:rPr>
          <w:rFonts w:cs="David" w:hint="cs"/>
          <w:b/>
          <w:bCs/>
          <w:sz w:val="28"/>
          <w:szCs w:val="28"/>
          <w:rtl/>
        </w:rPr>
        <w:t xml:space="preserve"> (5) 596, 615; </w:t>
      </w:r>
      <w:hyperlink r:id="rId29" w:history="1">
        <w:r w:rsidR="006F7E6C" w:rsidRPr="006F7E6C">
          <w:rPr>
            <w:rStyle w:val="Hyperlink"/>
            <w:rFonts w:cs="David"/>
            <w:b/>
            <w:bCs/>
            <w:sz w:val="28"/>
            <w:szCs w:val="28"/>
            <w:rtl/>
          </w:rPr>
          <w:t>בע"מ 10734/06</w:t>
        </w:r>
      </w:hyperlink>
      <w:r>
        <w:rPr>
          <w:rFonts w:cs="David" w:hint="cs"/>
          <w:b/>
          <w:bCs/>
          <w:sz w:val="28"/>
          <w:szCs w:val="28"/>
          <w:rtl/>
        </w:rPr>
        <w:t xml:space="preserve"> </w:t>
      </w:r>
      <w:r>
        <w:rPr>
          <w:rFonts w:cs="David"/>
          <w:b/>
          <w:bCs/>
          <w:sz w:val="28"/>
          <w:szCs w:val="28"/>
          <w:u w:val="single"/>
          <w:rtl/>
        </w:rPr>
        <w:t>פ</w:t>
      </w:r>
      <w:r>
        <w:rPr>
          <w:rFonts w:cs="David" w:hint="cs"/>
          <w:b/>
          <w:bCs/>
          <w:sz w:val="28"/>
          <w:szCs w:val="28"/>
          <w:u w:val="single"/>
          <w:rtl/>
        </w:rPr>
        <w:t>לוני נ' פלונית</w:t>
      </w:r>
      <w:r>
        <w:rPr>
          <w:rFonts w:cs="David"/>
          <w:b/>
          <w:bCs/>
          <w:sz w:val="28"/>
          <w:szCs w:val="28"/>
          <w:rtl/>
        </w:rPr>
        <w:t xml:space="preserve"> (</w:t>
      </w:r>
      <w:r>
        <w:rPr>
          <w:rFonts w:cs="David" w:hint="cs"/>
          <w:b/>
          <w:bCs/>
          <w:sz w:val="28"/>
          <w:szCs w:val="28"/>
          <w:rtl/>
        </w:rPr>
        <w:t xml:space="preserve">טרם פורסם), </w:t>
      </w:r>
      <w:hyperlink r:id="rId30" w:history="1">
        <w:r w:rsidR="006F7E6C" w:rsidRPr="006F7E6C">
          <w:rPr>
            <w:rStyle w:val="Hyperlink"/>
            <w:rFonts w:cs="David"/>
            <w:b/>
            <w:bCs/>
            <w:sz w:val="28"/>
            <w:szCs w:val="28"/>
            <w:rtl/>
          </w:rPr>
          <w:t>בע"מ 2948/07 פלונית נ' פלוני (לא פורסם)).</w:t>
        </w:r>
        <w:r w:rsidR="006F7E6C" w:rsidRPr="006F7E6C">
          <w:rPr>
            <w:rStyle w:val="Hyperlink"/>
            <w:rFonts w:cs="David"/>
            <w:b/>
            <w:bCs/>
            <w:sz w:val="28"/>
            <w:szCs w:val="28"/>
            <w:rtl/>
          </w:rPr>
          <w:cr/>
        </w:r>
        <w:r w:rsidR="006F7E6C" w:rsidRPr="006F7E6C">
          <w:rPr>
            <w:rStyle w:val="Hyperlink"/>
            <w:rFonts w:cs="David"/>
            <w:b/>
            <w:bCs/>
            <w:sz w:val="28"/>
            <w:szCs w:val="28"/>
            <w:rtl/>
          </w:rPr>
          <w:cr/>
        </w:r>
        <w:r w:rsidR="006F7E6C" w:rsidRPr="006F7E6C">
          <w:rPr>
            <w:rStyle w:val="Hyperlink"/>
            <w:rFonts w:cs="David"/>
            <w:b/>
            <w:bCs/>
            <w:sz w:val="28"/>
            <w:szCs w:val="28"/>
            <w:rtl/>
          </w:rPr>
          <w:tab/>
          <w:t>בע"א 1915/91 יעקובי נ' יעקובי, פ"ד מ</w:t>
        </w:r>
      </w:hyperlink>
      <w:r>
        <w:rPr>
          <w:rFonts w:cs="David" w:hint="cs"/>
          <w:b/>
          <w:bCs/>
          <w:sz w:val="28"/>
          <w:szCs w:val="28"/>
          <w:rtl/>
        </w:rPr>
        <w:t xml:space="preserve">"ט (3) 529, 621 פסק בימ"ש העליון: "יש לקבוע את הבעלות </w:t>
      </w:r>
      <w:proofErr w:type="spellStart"/>
      <w:r>
        <w:rPr>
          <w:rFonts w:cs="David" w:hint="cs"/>
          <w:b/>
          <w:bCs/>
          <w:sz w:val="28"/>
          <w:szCs w:val="28"/>
          <w:rtl/>
        </w:rPr>
        <w:t>לאשורה</w:t>
      </w:r>
      <w:proofErr w:type="spellEnd"/>
      <w:r>
        <w:rPr>
          <w:rFonts w:cs="David" w:hint="cs"/>
          <w:b/>
          <w:bCs/>
          <w:sz w:val="28"/>
          <w:szCs w:val="28"/>
          <w:rtl/>
        </w:rPr>
        <w:t xml:space="preserve"> לפי הדין הכללי, שיפורש בגמישות ובהתאמה למסגרת השיתוף שבה חיים השניים שהרכוש נצבר על ידם". </w:t>
      </w:r>
    </w:p>
    <w:p w14:paraId="6B2F6F29" w14:textId="77777777" w:rsidR="00420A35" w:rsidRDefault="00420A35">
      <w:pPr>
        <w:spacing w:line="360" w:lineRule="auto"/>
        <w:ind w:left="1440" w:hanging="720"/>
        <w:jc w:val="both"/>
        <w:rPr>
          <w:rFonts w:cs="David"/>
          <w:b/>
          <w:bCs/>
          <w:sz w:val="28"/>
          <w:szCs w:val="28"/>
          <w:rtl/>
        </w:rPr>
      </w:pPr>
    </w:p>
    <w:p w14:paraId="15C85CE7" w14:textId="77777777" w:rsidR="00420A35" w:rsidRDefault="00420A35">
      <w:pPr>
        <w:spacing w:line="360" w:lineRule="auto"/>
        <w:ind w:left="2160" w:hanging="720"/>
        <w:jc w:val="both"/>
        <w:rPr>
          <w:rFonts w:cs="David"/>
          <w:b/>
          <w:bCs/>
          <w:sz w:val="28"/>
          <w:szCs w:val="28"/>
          <w:rtl/>
        </w:rPr>
      </w:pPr>
      <w:r>
        <w:rPr>
          <w:rFonts w:cs="David"/>
          <w:b/>
          <w:bCs/>
          <w:sz w:val="28"/>
          <w:szCs w:val="28"/>
          <w:rtl/>
        </w:rPr>
        <w:tab/>
      </w:r>
      <w:r>
        <w:rPr>
          <w:rFonts w:cs="David" w:hint="cs"/>
          <w:b/>
          <w:bCs/>
          <w:sz w:val="28"/>
          <w:szCs w:val="28"/>
          <w:rtl/>
        </w:rPr>
        <w:t>ב</w:t>
      </w:r>
      <w:hyperlink r:id="rId31" w:history="1">
        <w:r w:rsidR="006F7E6C" w:rsidRPr="006F7E6C">
          <w:rPr>
            <w:rStyle w:val="Hyperlink"/>
            <w:rFonts w:cs="David"/>
            <w:b/>
            <w:bCs/>
            <w:sz w:val="28"/>
            <w:szCs w:val="28"/>
            <w:rtl/>
          </w:rPr>
          <w:t>ע"א 66/88 דקר נ' דקר פ"ד מ"ג</w:t>
        </w:r>
      </w:hyperlink>
      <w:r>
        <w:rPr>
          <w:rFonts w:cs="David" w:hint="cs"/>
          <w:b/>
          <w:bCs/>
          <w:sz w:val="28"/>
          <w:szCs w:val="28"/>
          <w:rtl/>
        </w:rPr>
        <w:t xml:space="preserve"> (1) 122 פסק בימ"ש העליון: "כאשר הסכם לרכישת נכס נעשה ע"י שני בני זוג, יש בכך ביטוי לרצונם לחלק את הזכויות ביניהם באופן שווה, יהא חלקו בהשקעה של כל צד אשר יהא". </w:t>
      </w:r>
    </w:p>
    <w:p w14:paraId="42A0B7B3" w14:textId="77777777" w:rsidR="00420A35" w:rsidRDefault="00420A35">
      <w:pPr>
        <w:spacing w:line="360" w:lineRule="auto"/>
        <w:ind w:left="1440" w:hanging="720"/>
        <w:jc w:val="both"/>
        <w:rPr>
          <w:rFonts w:cs="David"/>
          <w:b/>
          <w:bCs/>
          <w:sz w:val="28"/>
          <w:szCs w:val="28"/>
          <w:rtl/>
        </w:rPr>
      </w:pPr>
    </w:p>
    <w:p w14:paraId="2AB42732" w14:textId="77777777" w:rsidR="00420A35" w:rsidRDefault="00420A35">
      <w:pPr>
        <w:spacing w:line="360" w:lineRule="auto"/>
        <w:ind w:left="1440"/>
        <w:jc w:val="both"/>
        <w:rPr>
          <w:rFonts w:cs="David"/>
          <w:b/>
          <w:bCs/>
          <w:sz w:val="28"/>
          <w:szCs w:val="28"/>
          <w:rtl/>
        </w:rPr>
      </w:pPr>
      <w:r>
        <w:rPr>
          <w:rFonts w:cs="David"/>
          <w:b/>
          <w:bCs/>
          <w:sz w:val="28"/>
          <w:szCs w:val="28"/>
          <w:rtl/>
        </w:rPr>
        <w:t>י</w:t>
      </w:r>
      <w:r>
        <w:rPr>
          <w:rFonts w:cs="David" w:hint="cs"/>
          <w:b/>
          <w:bCs/>
          <w:sz w:val="28"/>
          <w:szCs w:val="28"/>
          <w:rtl/>
        </w:rPr>
        <w:t>.</w:t>
      </w:r>
      <w:r>
        <w:rPr>
          <w:rFonts w:cs="David"/>
          <w:b/>
          <w:bCs/>
          <w:sz w:val="28"/>
          <w:szCs w:val="28"/>
          <w:rtl/>
        </w:rPr>
        <w:tab/>
      </w:r>
      <w:r>
        <w:rPr>
          <w:rFonts w:cs="David" w:hint="cs"/>
          <w:b/>
          <w:bCs/>
          <w:sz w:val="28"/>
          <w:szCs w:val="28"/>
          <w:rtl/>
        </w:rPr>
        <w:t xml:space="preserve">עוד נזכיר לענייננו, שב"כ הנתבע הצהירה בעמ' 63 ש' 4: </w:t>
      </w:r>
    </w:p>
    <w:p w14:paraId="5C50627C" w14:textId="77777777" w:rsidR="00420A35" w:rsidRDefault="00420A35">
      <w:pPr>
        <w:spacing w:line="360" w:lineRule="auto"/>
        <w:ind w:left="2160"/>
        <w:jc w:val="both"/>
        <w:rPr>
          <w:rFonts w:cs="David"/>
          <w:b/>
          <w:bCs/>
          <w:sz w:val="28"/>
          <w:szCs w:val="28"/>
          <w:rtl/>
        </w:rPr>
      </w:pPr>
      <w:r>
        <w:rPr>
          <w:rFonts w:cs="David"/>
          <w:b/>
          <w:bCs/>
          <w:sz w:val="28"/>
          <w:szCs w:val="28"/>
          <w:u w:val="single"/>
          <w:rtl/>
        </w:rPr>
        <w:t>"</w:t>
      </w:r>
      <w:r>
        <w:rPr>
          <w:rFonts w:cs="David" w:hint="cs"/>
          <w:b/>
          <w:bCs/>
          <w:sz w:val="28"/>
          <w:szCs w:val="28"/>
          <w:u w:val="single"/>
          <w:rtl/>
        </w:rPr>
        <w:t>אנו לא טוענים שהייתה התחייבות לתת מתנה</w:t>
      </w:r>
      <w:r>
        <w:rPr>
          <w:rFonts w:cs="David"/>
          <w:b/>
          <w:bCs/>
          <w:sz w:val="28"/>
          <w:szCs w:val="28"/>
          <w:rtl/>
        </w:rPr>
        <w:t xml:space="preserve">". </w:t>
      </w:r>
      <w:r>
        <w:rPr>
          <w:rFonts w:cs="David" w:hint="cs"/>
          <w:b/>
          <w:bCs/>
          <w:sz w:val="28"/>
          <w:szCs w:val="28"/>
          <w:rtl/>
        </w:rPr>
        <w:t>טענות בדבר קיומו של תנאי מפסיק - לא הועלו ולא ניתן לחרוג מהמתווה הדיוני. ההכרעה כאמור מבוססת על כוונה לשיתוף ספציפי בנכס וגם על מתנה שהושלמה עם מתן הכספים.</w:t>
      </w:r>
    </w:p>
    <w:p w14:paraId="12DF072A" w14:textId="77777777" w:rsidR="00420A35" w:rsidRDefault="00420A35">
      <w:pPr>
        <w:spacing w:line="360" w:lineRule="auto"/>
        <w:ind w:left="2160"/>
        <w:jc w:val="both"/>
        <w:rPr>
          <w:rFonts w:cs="David"/>
          <w:b/>
          <w:bCs/>
          <w:sz w:val="28"/>
          <w:szCs w:val="28"/>
          <w:rtl/>
        </w:rPr>
      </w:pPr>
      <w:r>
        <w:rPr>
          <w:rFonts w:cs="David" w:hint="cs"/>
          <w:b/>
          <w:bCs/>
          <w:sz w:val="28"/>
          <w:szCs w:val="28"/>
          <w:rtl/>
        </w:rPr>
        <w:t xml:space="preserve"> </w:t>
      </w:r>
    </w:p>
    <w:p w14:paraId="1122A11D" w14:textId="77777777" w:rsidR="00420A35" w:rsidRDefault="00420A35">
      <w:pPr>
        <w:spacing w:line="360" w:lineRule="auto"/>
        <w:ind w:left="2160" w:hanging="1440"/>
        <w:jc w:val="both"/>
        <w:rPr>
          <w:rFonts w:cs="David"/>
          <w:b/>
          <w:bCs/>
          <w:sz w:val="28"/>
          <w:szCs w:val="28"/>
          <w:rtl/>
        </w:rPr>
      </w:pPr>
      <w:r>
        <w:rPr>
          <w:rFonts w:cs="David"/>
          <w:b/>
          <w:bCs/>
          <w:sz w:val="28"/>
          <w:szCs w:val="28"/>
          <w:rtl/>
        </w:rPr>
        <w:tab/>
      </w:r>
      <w:r>
        <w:rPr>
          <w:rFonts w:cs="David" w:hint="cs"/>
          <w:b/>
          <w:bCs/>
          <w:sz w:val="28"/>
          <w:szCs w:val="28"/>
          <w:rtl/>
        </w:rPr>
        <w:t xml:space="preserve">בנסיבות אלו, אין חשיבות לשאלה מה שיעור הכספים שבאו ממקורות הבעל והוריו לרכישת הדירה, ומה שיעור הכספים שבאו ממקורות </w:t>
      </w:r>
      <w:proofErr w:type="spellStart"/>
      <w:r>
        <w:rPr>
          <w:rFonts w:cs="David" w:hint="cs"/>
          <w:b/>
          <w:bCs/>
          <w:sz w:val="28"/>
          <w:szCs w:val="28"/>
          <w:rtl/>
        </w:rPr>
        <w:t>האשה</w:t>
      </w:r>
      <w:proofErr w:type="spellEnd"/>
      <w:r>
        <w:rPr>
          <w:rFonts w:cs="David" w:hint="cs"/>
          <w:b/>
          <w:bCs/>
          <w:sz w:val="28"/>
          <w:szCs w:val="28"/>
          <w:rtl/>
        </w:rPr>
        <w:t xml:space="preserve"> והוריה לרכישת הדירה. בנסיבות דנן יחס מימון הרכישה של הדירה אינו משפיע על אופן חלוקת כספי פדיון מכירת הדירה לאחר הפירוד בין בני הזוג.</w:t>
      </w:r>
    </w:p>
    <w:p w14:paraId="788B9A9E" w14:textId="77777777" w:rsidR="00420A35" w:rsidRDefault="00420A35">
      <w:pPr>
        <w:spacing w:line="360" w:lineRule="auto"/>
        <w:ind w:left="1440" w:hanging="720"/>
        <w:jc w:val="both"/>
        <w:rPr>
          <w:rFonts w:cs="David"/>
          <w:b/>
          <w:bCs/>
          <w:sz w:val="28"/>
          <w:szCs w:val="28"/>
          <w:rtl/>
        </w:rPr>
      </w:pPr>
    </w:p>
    <w:p w14:paraId="1EB78B5F" w14:textId="77777777" w:rsidR="00420A35" w:rsidRDefault="00420A35">
      <w:pPr>
        <w:spacing w:line="360" w:lineRule="auto"/>
        <w:ind w:left="720" w:hanging="720"/>
        <w:jc w:val="both"/>
        <w:rPr>
          <w:rFonts w:cs="David"/>
          <w:b/>
          <w:bCs/>
          <w:sz w:val="28"/>
          <w:szCs w:val="28"/>
          <w:rtl/>
        </w:rPr>
      </w:pPr>
      <w:r>
        <w:rPr>
          <w:rFonts w:cs="David"/>
          <w:b/>
          <w:bCs/>
          <w:sz w:val="28"/>
          <w:szCs w:val="28"/>
          <w:rtl/>
        </w:rPr>
        <w:t>5.</w:t>
      </w:r>
      <w:r>
        <w:rPr>
          <w:rFonts w:cs="David"/>
          <w:b/>
          <w:bCs/>
          <w:sz w:val="28"/>
          <w:szCs w:val="28"/>
          <w:rtl/>
        </w:rPr>
        <w:tab/>
      </w:r>
      <w:r>
        <w:rPr>
          <w:rFonts w:cs="David" w:hint="cs"/>
          <w:b/>
          <w:bCs/>
          <w:sz w:val="28"/>
          <w:szCs w:val="28"/>
          <w:rtl/>
        </w:rPr>
        <w:t xml:space="preserve">פדיון מכירת הדירה של בני הזוג בגבעת שמואל יחולק בחלקים שווים בין </w:t>
      </w:r>
    </w:p>
    <w:p w14:paraId="026A8B9D" w14:textId="77777777" w:rsidR="00420A35" w:rsidRDefault="00420A35">
      <w:pPr>
        <w:spacing w:line="360" w:lineRule="auto"/>
        <w:ind w:left="1440" w:hanging="720"/>
        <w:jc w:val="both"/>
        <w:rPr>
          <w:rFonts w:cs="David"/>
          <w:b/>
          <w:bCs/>
          <w:sz w:val="28"/>
          <w:szCs w:val="28"/>
          <w:rtl/>
        </w:rPr>
      </w:pPr>
      <w:r>
        <w:rPr>
          <w:rFonts w:cs="David"/>
          <w:b/>
          <w:bCs/>
          <w:sz w:val="28"/>
          <w:szCs w:val="28"/>
          <w:rtl/>
        </w:rPr>
        <w:t>ב</w:t>
      </w:r>
      <w:r>
        <w:rPr>
          <w:rFonts w:cs="David" w:hint="cs"/>
          <w:b/>
          <w:bCs/>
          <w:sz w:val="28"/>
          <w:szCs w:val="28"/>
          <w:rtl/>
        </w:rPr>
        <w:t>ני הזוג.</w:t>
      </w:r>
    </w:p>
    <w:p w14:paraId="4C7AC02E" w14:textId="77777777" w:rsidR="00420A35" w:rsidRDefault="00420A35">
      <w:pPr>
        <w:spacing w:line="360" w:lineRule="auto"/>
        <w:ind w:left="1440" w:hanging="720"/>
        <w:jc w:val="both"/>
        <w:rPr>
          <w:rFonts w:cs="David"/>
          <w:b/>
          <w:bCs/>
          <w:sz w:val="28"/>
          <w:szCs w:val="28"/>
          <w:rtl/>
        </w:rPr>
      </w:pPr>
    </w:p>
    <w:p w14:paraId="1C2B7CC2" w14:textId="77777777" w:rsidR="00420A35" w:rsidRDefault="00420A35">
      <w:pPr>
        <w:spacing w:line="360" w:lineRule="auto"/>
        <w:ind w:left="1440" w:hanging="720"/>
        <w:jc w:val="both"/>
        <w:rPr>
          <w:rFonts w:cs="David"/>
          <w:b/>
          <w:bCs/>
          <w:sz w:val="28"/>
          <w:szCs w:val="28"/>
          <w:u w:val="single"/>
          <w:rtl/>
        </w:rPr>
      </w:pPr>
      <w:r>
        <w:rPr>
          <w:rFonts w:cs="David"/>
          <w:b/>
          <w:bCs/>
          <w:sz w:val="28"/>
          <w:szCs w:val="28"/>
          <w:u w:val="single"/>
          <w:rtl/>
        </w:rPr>
        <w:t>ה</w:t>
      </w:r>
      <w:r>
        <w:rPr>
          <w:rFonts w:cs="David" w:hint="cs"/>
          <w:b/>
          <w:bCs/>
          <w:sz w:val="28"/>
          <w:szCs w:val="28"/>
          <w:u w:val="single"/>
          <w:rtl/>
        </w:rPr>
        <w:t xml:space="preserve">וכחה כוונה לשיתוף ספציפי בדירת המגורים. הוכחה גם הענקת כספים </w:t>
      </w:r>
    </w:p>
    <w:p w14:paraId="4B5DD300" w14:textId="77777777" w:rsidR="00420A35" w:rsidRDefault="00420A35">
      <w:pPr>
        <w:spacing w:line="360" w:lineRule="auto"/>
        <w:ind w:left="1440" w:hanging="720"/>
        <w:jc w:val="both"/>
        <w:rPr>
          <w:rFonts w:cs="David"/>
          <w:b/>
          <w:bCs/>
          <w:sz w:val="28"/>
          <w:szCs w:val="28"/>
          <w:rtl/>
        </w:rPr>
      </w:pPr>
      <w:r>
        <w:rPr>
          <w:rFonts w:cs="David" w:hint="cs"/>
          <w:b/>
          <w:bCs/>
          <w:sz w:val="28"/>
          <w:szCs w:val="28"/>
          <w:u w:val="single"/>
          <w:rtl/>
        </w:rPr>
        <w:t>במתנה שהושלמה עם מתן הכספים.</w:t>
      </w:r>
      <w:r>
        <w:rPr>
          <w:rFonts w:cs="David"/>
          <w:b/>
          <w:bCs/>
          <w:sz w:val="28"/>
          <w:szCs w:val="28"/>
          <w:rtl/>
        </w:rPr>
        <w:t xml:space="preserve"> </w:t>
      </w:r>
    </w:p>
    <w:p w14:paraId="69748D80" w14:textId="77777777" w:rsidR="00420A35" w:rsidRDefault="00420A35">
      <w:pPr>
        <w:spacing w:line="360" w:lineRule="auto"/>
        <w:ind w:left="1440" w:hanging="720"/>
        <w:jc w:val="both"/>
        <w:rPr>
          <w:rFonts w:cs="David"/>
          <w:b/>
          <w:bCs/>
          <w:sz w:val="28"/>
          <w:szCs w:val="28"/>
          <w:rtl/>
        </w:rPr>
      </w:pPr>
    </w:p>
    <w:p w14:paraId="376553EC" w14:textId="77777777" w:rsidR="00420A35" w:rsidRDefault="00420A35">
      <w:pPr>
        <w:spacing w:line="360" w:lineRule="auto"/>
        <w:ind w:left="1440" w:hanging="720"/>
        <w:jc w:val="both"/>
        <w:rPr>
          <w:rFonts w:cs="David"/>
          <w:b/>
          <w:bCs/>
          <w:sz w:val="28"/>
          <w:szCs w:val="28"/>
          <w:rtl/>
        </w:rPr>
      </w:pPr>
      <w:r>
        <w:rPr>
          <w:rFonts w:cs="David" w:hint="cs"/>
          <w:b/>
          <w:bCs/>
          <w:sz w:val="28"/>
          <w:szCs w:val="28"/>
          <w:rtl/>
        </w:rPr>
        <w:t>תוצאה זו תואמת גם את הסכם המכר שנחתם בין הקבלן לבין שני בני הזוג.</w:t>
      </w:r>
    </w:p>
    <w:p w14:paraId="45515834" w14:textId="77777777" w:rsidR="00420A35" w:rsidRDefault="00420A35">
      <w:pPr>
        <w:spacing w:line="360" w:lineRule="auto"/>
        <w:ind w:left="720" w:hanging="720"/>
        <w:jc w:val="both"/>
        <w:rPr>
          <w:rFonts w:cs="David"/>
          <w:b/>
          <w:bCs/>
          <w:sz w:val="28"/>
          <w:szCs w:val="28"/>
          <w:rtl/>
        </w:rPr>
      </w:pPr>
    </w:p>
    <w:p w14:paraId="5CB1AA11" w14:textId="77777777" w:rsidR="00420A35" w:rsidRDefault="00420A35">
      <w:pPr>
        <w:spacing w:line="360" w:lineRule="auto"/>
        <w:ind w:left="720" w:hanging="720"/>
        <w:jc w:val="both"/>
        <w:rPr>
          <w:rFonts w:cs="David"/>
          <w:b/>
          <w:bCs/>
          <w:sz w:val="28"/>
          <w:szCs w:val="28"/>
          <w:rtl/>
        </w:rPr>
      </w:pPr>
    </w:p>
    <w:p w14:paraId="26D62C96" w14:textId="77777777" w:rsidR="00420A35" w:rsidRDefault="00420A35">
      <w:pPr>
        <w:spacing w:line="360" w:lineRule="auto"/>
        <w:ind w:left="720" w:hanging="720"/>
        <w:jc w:val="both"/>
        <w:rPr>
          <w:rFonts w:cs="David"/>
          <w:b/>
          <w:bCs/>
          <w:sz w:val="28"/>
          <w:szCs w:val="28"/>
          <w:rtl/>
        </w:rPr>
      </w:pPr>
    </w:p>
    <w:p w14:paraId="01794B3D" w14:textId="77777777" w:rsidR="00420A35" w:rsidRDefault="00420A35">
      <w:pPr>
        <w:spacing w:line="360" w:lineRule="auto"/>
        <w:ind w:left="720" w:hanging="720"/>
        <w:jc w:val="both"/>
        <w:rPr>
          <w:rFonts w:cs="David"/>
          <w:b/>
          <w:bCs/>
          <w:sz w:val="28"/>
          <w:szCs w:val="28"/>
          <w:rtl/>
        </w:rPr>
      </w:pPr>
    </w:p>
    <w:p w14:paraId="25482759" w14:textId="77777777" w:rsidR="00420A35" w:rsidRDefault="00420A35">
      <w:pPr>
        <w:spacing w:line="360" w:lineRule="auto"/>
        <w:ind w:left="720" w:hanging="720"/>
        <w:jc w:val="both"/>
        <w:rPr>
          <w:rFonts w:cs="David"/>
          <w:b/>
          <w:bCs/>
          <w:sz w:val="28"/>
          <w:szCs w:val="28"/>
          <w:u w:val="single"/>
          <w:rtl/>
        </w:rPr>
      </w:pPr>
      <w:r>
        <w:rPr>
          <w:rFonts w:cs="David" w:hint="cs"/>
          <w:b/>
          <w:bCs/>
          <w:sz w:val="28"/>
          <w:szCs w:val="28"/>
          <w:rtl/>
        </w:rPr>
        <w:t>ג.</w:t>
      </w:r>
      <w:r>
        <w:rPr>
          <w:rFonts w:cs="David"/>
          <w:b/>
          <w:bCs/>
          <w:sz w:val="28"/>
          <w:szCs w:val="28"/>
          <w:rtl/>
        </w:rPr>
        <w:tab/>
      </w:r>
      <w:r>
        <w:rPr>
          <w:rFonts w:cs="David"/>
          <w:b/>
          <w:bCs/>
          <w:sz w:val="28"/>
          <w:szCs w:val="28"/>
          <w:u w:val="single"/>
          <w:rtl/>
        </w:rPr>
        <w:t>ה</w:t>
      </w:r>
      <w:r>
        <w:rPr>
          <w:rFonts w:cs="David" w:hint="cs"/>
          <w:b/>
          <w:bCs/>
          <w:sz w:val="28"/>
          <w:szCs w:val="28"/>
          <w:u w:val="single"/>
          <w:rtl/>
        </w:rPr>
        <w:t>יבטים משפטיים של חלוקת אופציות  בין בני זוג</w:t>
      </w:r>
    </w:p>
    <w:p w14:paraId="5C1A400C" w14:textId="77777777" w:rsidR="00420A35" w:rsidRDefault="00420A35">
      <w:pPr>
        <w:spacing w:line="360" w:lineRule="auto"/>
        <w:ind w:left="720" w:hanging="720"/>
        <w:jc w:val="both"/>
        <w:rPr>
          <w:rFonts w:cs="David"/>
          <w:b/>
          <w:bCs/>
          <w:sz w:val="28"/>
          <w:szCs w:val="28"/>
          <w:rtl/>
        </w:rPr>
      </w:pPr>
    </w:p>
    <w:p w14:paraId="7617F2F8" w14:textId="77777777" w:rsidR="00420A35" w:rsidRDefault="00420A35">
      <w:pPr>
        <w:tabs>
          <w:tab w:val="left" w:pos="1367"/>
        </w:tabs>
        <w:spacing w:line="360" w:lineRule="auto"/>
        <w:ind w:left="2160" w:hanging="1440"/>
        <w:jc w:val="both"/>
        <w:rPr>
          <w:rFonts w:cs="David"/>
          <w:b/>
          <w:bCs/>
          <w:sz w:val="28"/>
          <w:szCs w:val="28"/>
          <w:rtl/>
        </w:rPr>
      </w:pPr>
      <w:r>
        <w:rPr>
          <w:rFonts w:cs="David"/>
          <w:b/>
          <w:bCs/>
          <w:sz w:val="28"/>
          <w:szCs w:val="28"/>
          <w:rtl/>
        </w:rPr>
        <w:t>6.</w:t>
      </w:r>
      <w:r>
        <w:rPr>
          <w:rFonts w:cs="David"/>
          <w:b/>
          <w:bCs/>
          <w:sz w:val="28"/>
          <w:szCs w:val="28"/>
          <w:rtl/>
        </w:rPr>
        <w:tab/>
      </w:r>
      <w:r>
        <w:rPr>
          <w:rFonts w:cs="David" w:hint="cs"/>
          <w:b/>
          <w:bCs/>
          <w:sz w:val="28"/>
          <w:szCs w:val="28"/>
          <w:rtl/>
        </w:rPr>
        <w:t>א.</w:t>
      </w:r>
      <w:r>
        <w:rPr>
          <w:rFonts w:cs="David"/>
          <w:b/>
          <w:bCs/>
          <w:sz w:val="28"/>
          <w:szCs w:val="28"/>
          <w:rtl/>
        </w:rPr>
        <w:tab/>
      </w:r>
      <w:r>
        <w:rPr>
          <w:rFonts w:cs="David" w:hint="cs"/>
          <w:b/>
          <w:bCs/>
          <w:sz w:val="28"/>
          <w:szCs w:val="28"/>
          <w:rtl/>
        </w:rPr>
        <w:t>אופציות הן זכויות הניתנות ע"י החברה לעובד לרכוש מניות של החברה במועדים נתונים ובמחירים קבועים. עבור כל אופציה נקבעת תקופת הבשלה (</w:t>
      </w:r>
      <w:r>
        <w:rPr>
          <w:rFonts w:cs="David"/>
          <w:b/>
          <w:bCs/>
          <w:sz w:val="28"/>
          <w:szCs w:val="28"/>
        </w:rPr>
        <w:t>vesting</w:t>
      </w:r>
      <w:r>
        <w:rPr>
          <w:rFonts w:cs="David"/>
          <w:b/>
          <w:bCs/>
          <w:sz w:val="28"/>
          <w:szCs w:val="28"/>
          <w:rtl/>
        </w:rPr>
        <w:t xml:space="preserve">) </w:t>
      </w:r>
      <w:r>
        <w:rPr>
          <w:rFonts w:cs="David" w:hint="cs"/>
          <w:b/>
          <w:bCs/>
          <w:sz w:val="28"/>
          <w:szCs w:val="28"/>
          <w:rtl/>
        </w:rPr>
        <w:t xml:space="preserve">המתחילה בעת ההקצאה ומסתיימת במועד בו היא ניתנת למימוש. אופציות שתאריך הבשלתן הגיע מוגדרות כ- </w:t>
      </w:r>
      <w:r>
        <w:rPr>
          <w:rFonts w:cs="David"/>
          <w:b/>
          <w:bCs/>
          <w:sz w:val="28"/>
          <w:szCs w:val="28"/>
        </w:rPr>
        <w:t>vested options</w:t>
      </w:r>
      <w:r>
        <w:rPr>
          <w:rFonts w:cs="David"/>
          <w:b/>
          <w:bCs/>
          <w:sz w:val="28"/>
          <w:szCs w:val="28"/>
          <w:rtl/>
        </w:rPr>
        <w:t xml:space="preserve">, </w:t>
      </w:r>
      <w:r>
        <w:rPr>
          <w:rFonts w:cs="David" w:hint="cs"/>
          <w:b/>
          <w:bCs/>
          <w:sz w:val="28"/>
          <w:szCs w:val="28"/>
          <w:rtl/>
        </w:rPr>
        <w:t xml:space="preserve">בעוד שאופציות שמועד הבשלתן טרם הגיע מוגדרות כ- </w:t>
      </w:r>
      <w:r>
        <w:rPr>
          <w:rFonts w:cs="David"/>
          <w:b/>
          <w:bCs/>
          <w:sz w:val="28"/>
          <w:szCs w:val="28"/>
        </w:rPr>
        <w:t>non vested options</w:t>
      </w:r>
      <w:r>
        <w:rPr>
          <w:rFonts w:cs="David"/>
          <w:b/>
          <w:bCs/>
          <w:sz w:val="28"/>
          <w:szCs w:val="28"/>
          <w:rtl/>
        </w:rPr>
        <w:t>.</w:t>
      </w:r>
    </w:p>
    <w:p w14:paraId="0FD11E1D" w14:textId="77777777" w:rsidR="00420A35" w:rsidRDefault="00420A35">
      <w:pPr>
        <w:spacing w:line="360" w:lineRule="auto"/>
        <w:jc w:val="both"/>
        <w:rPr>
          <w:rFonts w:cs="David"/>
          <w:b/>
          <w:bCs/>
          <w:sz w:val="28"/>
          <w:szCs w:val="28"/>
          <w:rtl/>
        </w:rPr>
      </w:pPr>
      <w:r>
        <w:rPr>
          <w:rFonts w:cs="David"/>
          <w:b/>
          <w:bCs/>
          <w:sz w:val="28"/>
          <w:szCs w:val="28"/>
          <w:rtl/>
        </w:rPr>
        <w:tab/>
      </w:r>
    </w:p>
    <w:p w14:paraId="647D087D" w14:textId="77777777" w:rsidR="00420A35" w:rsidRDefault="00420A35">
      <w:pPr>
        <w:tabs>
          <w:tab w:val="left" w:pos="1367"/>
        </w:tabs>
        <w:spacing w:line="360" w:lineRule="auto"/>
        <w:ind w:left="2160" w:hanging="1440"/>
        <w:jc w:val="both"/>
        <w:rPr>
          <w:rFonts w:cs="David"/>
          <w:b/>
          <w:bCs/>
          <w:sz w:val="28"/>
          <w:szCs w:val="28"/>
          <w:rtl/>
        </w:rPr>
      </w:pPr>
      <w:r>
        <w:rPr>
          <w:rFonts w:cs="David"/>
          <w:b/>
          <w:bCs/>
          <w:sz w:val="28"/>
          <w:szCs w:val="28"/>
          <w:rtl/>
        </w:rPr>
        <w:tab/>
      </w:r>
      <w:r>
        <w:rPr>
          <w:rFonts w:cs="David" w:hint="cs"/>
          <w:b/>
          <w:bCs/>
          <w:sz w:val="28"/>
          <w:szCs w:val="28"/>
          <w:rtl/>
        </w:rPr>
        <w:t>ב.</w:t>
      </w:r>
      <w:r>
        <w:rPr>
          <w:rFonts w:cs="David"/>
          <w:b/>
          <w:bCs/>
          <w:sz w:val="28"/>
          <w:szCs w:val="28"/>
          <w:rtl/>
        </w:rPr>
        <w:tab/>
      </w:r>
      <w:r w:rsidRPr="00A07860">
        <w:rPr>
          <w:rFonts w:cs="David" w:hint="cs"/>
          <w:b/>
          <w:bCs/>
          <w:sz w:val="28"/>
          <w:szCs w:val="28"/>
          <w:highlight w:val="yellow"/>
          <w:rtl/>
        </w:rPr>
        <w:t>לא ניתן להתייחס לכל סוגי האופציות באופן זהה. המטרה לשמה ניתנות אופציות לעובדים יכולה להשתנות מחברה לחברה או אפילו להשתנות עם הזמן לגבי אותה חברה. אופציות יכולות להוות תגמול על עבודה בעבר או בהווה או להוות תמריץ לעבודה בעתיד. לאור הגמישות והגיוון בתוכניות האופציות השונות בחברות יש לבחון כל מקרה ומקרה לגופו ולפי נסיבותיו.</w:t>
      </w:r>
      <w:r>
        <w:rPr>
          <w:rFonts w:cs="David" w:hint="cs"/>
          <w:b/>
          <w:bCs/>
          <w:sz w:val="28"/>
          <w:szCs w:val="28"/>
          <w:rtl/>
        </w:rPr>
        <w:t xml:space="preserve"> </w:t>
      </w:r>
    </w:p>
    <w:p w14:paraId="2BBB87F7" w14:textId="77777777" w:rsidR="00420A35" w:rsidRDefault="00420A35">
      <w:pPr>
        <w:tabs>
          <w:tab w:val="left" w:pos="1367"/>
        </w:tabs>
        <w:spacing w:line="360" w:lineRule="auto"/>
        <w:ind w:left="2160" w:hanging="1440"/>
        <w:jc w:val="both"/>
        <w:rPr>
          <w:rFonts w:cs="David"/>
          <w:b/>
          <w:bCs/>
          <w:sz w:val="28"/>
          <w:szCs w:val="28"/>
          <w:rtl/>
        </w:rPr>
      </w:pPr>
    </w:p>
    <w:p w14:paraId="545BDF6D" w14:textId="77777777" w:rsidR="00420A35" w:rsidRDefault="00420A35">
      <w:pPr>
        <w:tabs>
          <w:tab w:val="left" w:pos="1367"/>
        </w:tabs>
        <w:spacing w:line="360" w:lineRule="auto"/>
        <w:ind w:left="2160" w:hanging="1440"/>
        <w:jc w:val="both"/>
        <w:rPr>
          <w:rFonts w:cs="David"/>
          <w:b/>
          <w:bCs/>
          <w:sz w:val="28"/>
          <w:szCs w:val="28"/>
          <w:rtl/>
        </w:rPr>
      </w:pPr>
      <w:r>
        <w:rPr>
          <w:rFonts w:cs="David"/>
          <w:b/>
          <w:bCs/>
          <w:sz w:val="28"/>
          <w:szCs w:val="28"/>
          <w:rtl/>
        </w:rPr>
        <w:lastRenderedPageBreak/>
        <w:tab/>
      </w:r>
      <w:r>
        <w:rPr>
          <w:rFonts w:cs="David"/>
          <w:b/>
          <w:bCs/>
          <w:sz w:val="28"/>
          <w:szCs w:val="28"/>
          <w:rtl/>
        </w:rPr>
        <w:tab/>
      </w:r>
      <w:r>
        <w:rPr>
          <w:rFonts w:cs="David" w:hint="cs"/>
          <w:b/>
          <w:bCs/>
          <w:sz w:val="28"/>
          <w:szCs w:val="28"/>
          <w:rtl/>
        </w:rPr>
        <w:t>בפסק הדין בעניין</w:t>
      </w:r>
      <w:r>
        <w:rPr>
          <w:rFonts w:cs="David"/>
          <w:b/>
          <w:bCs/>
          <w:sz w:val="28"/>
          <w:szCs w:val="28"/>
        </w:rPr>
        <w:t xml:space="preserve">In Re Marriage of Hug 154 Cal.App.3d 780 (1984) </w:t>
      </w:r>
      <w:r>
        <w:rPr>
          <w:rFonts w:cs="David"/>
          <w:b/>
          <w:bCs/>
          <w:sz w:val="28"/>
          <w:szCs w:val="28"/>
          <w:rtl/>
        </w:rPr>
        <w:t xml:space="preserve"> </w:t>
      </w:r>
      <w:r>
        <w:rPr>
          <w:rFonts w:cs="David" w:hint="cs"/>
          <w:b/>
          <w:bCs/>
          <w:sz w:val="28"/>
          <w:szCs w:val="28"/>
          <w:rtl/>
        </w:rPr>
        <w:t xml:space="preserve">נקבע: </w:t>
      </w:r>
    </w:p>
    <w:p w14:paraId="63974A7D" w14:textId="77777777" w:rsidR="00420A35" w:rsidRDefault="00420A35">
      <w:pPr>
        <w:tabs>
          <w:tab w:val="left" w:pos="1367"/>
        </w:tabs>
        <w:spacing w:line="360" w:lineRule="auto"/>
        <w:ind w:left="2160" w:hanging="1440"/>
        <w:jc w:val="both"/>
        <w:rPr>
          <w:rFonts w:cs="David"/>
          <w:b/>
          <w:bCs/>
          <w:sz w:val="28"/>
          <w:szCs w:val="28"/>
          <w:rtl/>
        </w:rPr>
      </w:pPr>
    </w:p>
    <w:p w14:paraId="3E117AD9" w14:textId="77777777" w:rsidR="00420A35" w:rsidRDefault="00420A35">
      <w:pPr>
        <w:tabs>
          <w:tab w:val="left" w:pos="1367"/>
        </w:tabs>
        <w:spacing w:line="360" w:lineRule="auto"/>
        <w:ind w:left="2880" w:hanging="2160"/>
        <w:jc w:val="both"/>
        <w:rPr>
          <w:rFonts w:cs="David"/>
          <w:b/>
          <w:bCs/>
          <w:sz w:val="28"/>
          <w:szCs w:val="28"/>
          <w:rtl/>
        </w:rPr>
      </w:pPr>
      <w:r>
        <w:rPr>
          <w:rFonts w:cs="David"/>
          <w:b/>
          <w:bCs/>
          <w:sz w:val="28"/>
          <w:szCs w:val="28"/>
          <w:rtl/>
        </w:rPr>
        <w:tab/>
      </w:r>
      <w:r>
        <w:rPr>
          <w:rFonts w:cs="David"/>
          <w:b/>
          <w:bCs/>
          <w:sz w:val="28"/>
          <w:szCs w:val="28"/>
          <w:rtl/>
        </w:rPr>
        <w:tab/>
      </w:r>
      <w:r>
        <w:rPr>
          <w:rFonts w:cs="David" w:hint="cs"/>
          <w:b/>
          <w:bCs/>
          <w:sz w:val="28"/>
          <w:szCs w:val="28"/>
          <w:rtl/>
        </w:rPr>
        <w:t>"לא ניתן לאפיין תחת מאפיין אחד אופציות הניתנות לעובד. אפיונן כפיצוי בעבור שירות עתידי או שירות בעבר, או בעבור שניהם, תלוי בנסיבות בהן הוענקו האופציות לעובד".</w:t>
      </w:r>
    </w:p>
    <w:p w14:paraId="3FA29DB7" w14:textId="77777777" w:rsidR="00420A35" w:rsidRDefault="00420A35">
      <w:pPr>
        <w:tabs>
          <w:tab w:val="left" w:pos="1367"/>
        </w:tabs>
        <w:spacing w:line="360" w:lineRule="auto"/>
        <w:ind w:left="2880" w:hanging="2160"/>
        <w:jc w:val="both"/>
        <w:rPr>
          <w:rFonts w:cs="David"/>
          <w:b/>
          <w:bCs/>
          <w:sz w:val="28"/>
          <w:szCs w:val="28"/>
          <w:rtl/>
        </w:rPr>
      </w:pPr>
    </w:p>
    <w:p w14:paraId="5C8948E0" w14:textId="77777777" w:rsidR="00420A35" w:rsidRDefault="00420A35">
      <w:pPr>
        <w:tabs>
          <w:tab w:val="left" w:pos="1367"/>
          <w:tab w:val="left" w:pos="2182"/>
        </w:tabs>
        <w:spacing w:line="360" w:lineRule="auto"/>
        <w:ind w:left="2880" w:hanging="2160"/>
        <w:jc w:val="both"/>
        <w:rPr>
          <w:rFonts w:cs="David"/>
          <w:b/>
          <w:bCs/>
          <w:sz w:val="28"/>
          <w:szCs w:val="28"/>
          <w:rtl/>
        </w:rPr>
      </w:pPr>
      <w:r>
        <w:rPr>
          <w:rFonts w:cs="David"/>
          <w:b/>
          <w:bCs/>
          <w:sz w:val="28"/>
          <w:szCs w:val="28"/>
          <w:rtl/>
        </w:rPr>
        <w:tab/>
      </w:r>
      <w:r>
        <w:rPr>
          <w:rFonts w:cs="David"/>
          <w:b/>
          <w:bCs/>
          <w:sz w:val="28"/>
          <w:szCs w:val="28"/>
          <w:rtl/>
        </w:rPr>
        <w:tab/>
      </w:r>
      <w:r>
        <w:rPr>
          <w:rFonts w:cs="David" w:hint="cs"/>
          <w:b/>
          <w:bCs/>
          <w:sz w:val="28"/>
          <w:szCs w:val="28"/>
          <w:rtl/>
        </w:rPr>
        <w:t xml:space="preserve">בפסק הדין בעניין </w:t>
      </w:r>
      <w:proofErr w:type="spellStart"/>
      <w:r>
        <w:rPr>
          <w:rFonts w:cs="David"/>
          <w:b/>
          <w:bCs/>
          <w:sz w:val="28"/>
          <w:szCs w:val="28"/>
        </w:rPr>
        <w:t>Dejesus</w:t>
      </w:r>
      <w:proofErr w:type="spellEnd"/>
      <w:r>
        <w:rPr>
          <w:rFonts w:cs="David"/>
          <w:b/>
          <w:bCs/>
          <w:sz w:val="28"/>
          <w:szCs w:val="28"/>
        </w:rPr>
        <w:t xml:space="preserve"> V. </w:t>
      </w:r>
      <w:proofErr w:type="spellStart"/>
      <w:r>
        <w:rPr>
          <w:rFonts w:cs="David"/>
          <w:b/>
          <w:bCs/>
          <w:sz w:val="28"/>
          <w:szCs w:val="28"/>
        </w:rPr>
        <w:t>Dejesus</w:t>
      </w:r>
      <w:proofErr w:type="spellEnd"/>
      <w:r>
        <w:rPr>
          <w:rFonts w:cs="David"/>
          <w:b/>
          <w:bCs/>
          <w:sz w:val="28"/>
          <w:szCs w:val="28"/>
        </w:rPr>
        <w:t xml:space="preserve">, 90 N.Y 2d. 643 </w:t>
      </w:r>
    </w:p>
    <w:p w14:paraId="19BD9996" w14:textId="77777777" w:rsidR="00420A35" w:rsidRDefault="00420A35">
      <w:pPr>
        <w:tabs>
          <w:tab w:val="left" w:pos="1367"/>
          <w:tab w:val="left" w:pos="2182"/>
        </w:tabs>
        <w:spacing w:line="360" w:lineRule="auto"/>
        <w:ind w:left="2880" w:hanging="2160"/>
        <w:jc w:val="both"/>
        <w:rPr>
          <w:rFonts w:cs="David"/>
          <w:b/>
          <w:bCs/>
          <w:sz w:val="28"/>
          <w:szCs w:val="28"/>
          <w:rtl/>
        </w:rPr>
      </w:pPr>
      <w:r>
        <w:rPr>
          <w:rFonts w:cs="David"/>
          <w:b/>
          <w:bCs/>
          <w:sz w:val="28"/>
          <w:szCs w:val="28"/>
          <w:rtl/>
        </w:rPr>
        <w:tab/>
      </w:r>
      <w:r>
        <w:rPr>
          <w:rFonts w:cs="David"/>
          <w:b/>
          <w:bCs/>
          <w:sz w:val="28"/>
          <w:szCs w:val="28"/>
          <w:rtl/>
        </w:rPr>
        <w:tab/>
      </w:r>
      <w:r>
        <w:rPr>
          <w:rFonts w:cs="David"/>
          <w:b/>
          <w:bCs/>
          <w:sz w:val="28"/>
          <w:szCs w:val="28"/>
        </w:rPr>
        <w:t>(1997) 651-652</w:t>
      </w:r>
      <w:r>
        <w:rPr>
          <w:rFonts w:cs="David"/>
          <w:b/>
          <w:bCs/>
          <w:sz w:val="28"/>
          <w:szCs w:val="28"/>
          <w:rtl/>
        </w:rPr>
        <w:t xml:space="preserve"> </w:t>
      </w:r>
      <w:r>
        <w:rPr>
          <w:rFonts w:cs="David" w:hint="cs"/>
          <w:b/>
          <w:bCs/>
          <w:sz w:val="28"/>
          <w:szCs w:val="28"/>
          <w:rtl/>
        </w:rPr>
        <w:t>נקבע:</w:t>
      </w:r>
    </w:p>
    <w:p w14:paraId="19B9CBAA" w14:textId="77777777" w:rsidR="00420A35" w:rsidRDefault="00420A35">
      <w:pPr>
        <w:tabs>
          <w:tab w:val="left" w:pos="1367"/>
          <w:tab w:val="left" w:pos="2182"/>
        </w:tabs>
        <w:spacing w:line="360" w:lineRule="auto"/>
        <w:ind w:left="2880" w:hanging="2160"/>
        <w:jc w:val="both"/>
        <w:rPr>
          <w:rFonts w:cs="David"/>
          <w:b/>
          <w:bCs/>
          <w:sz w:val="28"/>
          <w:szCs w:val="28"/>
          <w:rtl/>
        </w:rPr>
      </w:pPr>
    </w:p>
    <w:p w14:paraId="07C6E6C4" w14:textId="77777777" w:rsidR="00420A35" w:rsidRDefault="00420A35">
      <w:pPr>
        <w:tabs>
          <w:tab w:val="left" w:pos="1367"/>
          <w:tab w:val="left" w:pos="2182"/>
        </w:tabs>
        <w:spacing w:line="360" w:lineRule="auto"/>
        <w:ind w:left="2880" w:hanging="2160"/>
        <w:jc w:val="both"/>
        <w:rPr>
          <w:rFonts w:cs="David"/>
          <w:b/>
          <w:bCs/>
          <w:sz w:val="28"/>
          <w:szCs w:val="28"/>
          <w:rtl/>
        </w:rPr>
      </w:pPr>
      <w:r>
        <w:rPr>
          <w:rFonts w:cs="David"/>
          <w:b/>
          <w:bCs/>
          <w:sz w:val="28"/>
          <w:szCs w:val="28"/>
          <w:rtl/>
        </w:rPr>
        <w:tab/>
      </w:r>
      <w:r>
        <w:rPr>
          <w:rFonts w:cs="David"/>
          <w:b/>
          <w:bCs/>
          <w:sz w:val="28"/>
          <w:szCs w:val="28"/>
          <w:rtl/>
        </w:rPr>
        <w:tab/>
      </w:r>
      <w:r>
        <w:rPr>
          <w:rFonts w:cs="David"/>
          <w:b/>
          <w:bCs/>
          <w:sz w:val="28"/>
          <w:szCs w:val="28"/>
          <w:rtl/>
        </w:rPr>
        <w:tab/>
      </w:r>
      <w:r>
        <w:rPr>
          <w:rFonts w:cs="David" w:hint="cs"/>
          <w:b/>
          <w:bCs/>
          <w:sz w:val="28"/>
          <w:szCs w:val="28"/>
          <w:rtl/>
        </w:rPr>
        <w:t>"החומר שהוגש ע"י הצדדים, העדרן של עדויות או דוקומנטציה מאנשים בעלי ידע לעניין כיצד ומדוע התהוו תוכניות המניות, אינן מספיקות או מאפשרות לביהמ"ש לקבוע מה מבין התוכניות אם בכלל, מהווה רכוש משותף. לפיכך, יש להחזיר לביהמ"ש את המקרה לקביעת ממצאים ספציפיים בהתבסס על ההליכים הראויים".</w:t>
      </w:r>
    </w:p>
    <w:p w14:paraId="748FB4E8" w14:textId="77777777" w:rsidR="00420A35" w:rsidRDefault="00420A35">
      <w:pPr>
        <w:spacing w:line="360" w:lineRule="auto"/>
        <w:jc w:val="both"/>
        <w:rPr>
          <w:rFonts w:cs="David"/>
          <w:b/>
          <w:bCs/>
          <w:sz w:val="28"/>
          <w:szCs w:val="28"/>
          <w:rtl/>
        </w:rPr>
      </w:pPr>
    </w:p>
    <w:p w14:paraId="481C21F7" w14:textId="77777777" w:rsidR="00420A35" w:rsidRDefault="00420A35">
      <w:pPr>
        <w:tabs>
          <w:tab w:val="left" w:pos="1367"/>
        </w:tabs>
        <w:spacing w:line="360" w:lineRule="auto"/>
        <w:ind w:left="2160" w:hanging="1440"/>
        <w:jc w:val="both"/>
        <w:rPr>
          <w:rFonts w:cs="David"/>
          <w:b/>
          <w:bCs/>
          <w:sz w:val="28"/>
          <w:szCs w:val="28"/>
          <w:rtl/>
        </w:rPr>
      </w:pPr>
      <w:r>
        <w:rPr>
          <w:rFonts w:cs="David"/>
          <w:b/>
          <w:bCs/>
          <w:sz w:val="28"/>
          <w:szCs w:val="28"/>
          <w:rtl/>
        </w:rPr>
        <w:tab/>
      </w:r>
      <w:r>
        <w:rPr>
          <w:rFonts w:cs="David" w:hint="cs"/>
          <w:b/>
          <w:bCs/>
          <w:sz w:val="28"/>
          <w:szCs w:val="28"/>
          <w:rtl/>
        </w:rPr>
        <w:t>ג.</w:t>
      </w:r>
      <w:r>
        <w:rPr>
          <w:rFonts w:cs="David"/>
          <w:b/>
          <w:bCs/>
          <w:sz w:val="28"/>
          <w:szCs w:val="28"/>
          <w:rtl/>
        </w:rPr>
        <w:tab/>
      </w:r>
      <w:r>
        <w:rPr>
          <w:rFonts w:cs="David" w:hint="cs"/>
          <w:b/>
          <w:bCs/>
          <w:sz w:val="28"/>
          <w:szCs w:val="28"/>
          <w:rtl/>
        </w:rPr>
        <w:t>המועד הקובע לצורך סיווג האופציות כנכס בר איזון או בר שיתוף בין בני זוג נקבע עפ"י תקופת העבודה שעבורה ניתנו האופציות.</w:t>
      </w:r>
    </w:p>
    <w:p w14:paraId="7A4FD9F8" w14:textId="77777777" w:rsidR="00420A35" w:rsidRDefault="00420A35">
      <w:pPr>
        <w:tabs>
          <w:tab w:val="left" w:pos="1367"/>
        </w:tabs>
        <w:spacing w:line="360" w:lineRule="auto"/>
        <w:ind w:left="2160" w:hanging="1440"/>
        <w:jc w:val="both"/>
        <w:rPr>
          <w:rFonts w:cs="David"/>
          <w:b/>
          <w:bCs/>
          <w:sz w:val="28"/>
          <w:szCs w:val="28"/>
          <w:rtl/>
        </w:rPr>
      </w:pPr>
      <w:r>
        <w:rPr>
          <w:rFonts w:cs="David"/>
          <w:b/>
          <w:bCs/>
          <w:sz w:val="28"/>
          <w:szCs w:val="28"/>
          <w:rtl/>
        </w:rPr>
        <w:tab/>
      </w:r>
      <w:r>
        <w:rPr>
          <w:rFonts w:cs="David"/>
          <w:b/>
          <w:bCs/>
          <w:sz w:val="28"/>
          <w:szCs w:val="28"/>
          <w:rtl/>
        </w:rPr>
        <w:tab/>
      </w:r>
    </w:p>
    <w:p w14:paraId="6469E5BE" w14:textId="77777777" w:rsidR="00420A35" w:rsidRDefault="00420A35">
      <w:pPr>
        <w:tabs>
          <w:tab w:val="left" w:pos="1367"/>
        </w:tabs>
        <w:spacing w:line="360" w:lineRule="auto"/>
        <w:ind w:left="2160" w:hanging="1440"/>
        <w:jc w:val="both"/>
        <w:rPr>
          <w:rFonts w:cs="David"/>
          <w:b/>
          <w:bCs/>
          <w:sz w:val="28"/>
          <w:szCs w:val="28"/>
          <w:rtl/>
        </w:rPr>
      </w:pPr>
      <w:r>
        <w:rPr>
          <w:rFonts w:cs="David"/>
          <w:b/>
          <w:bCs/>
          <w:sz w:val="28"/>
          <w:szCs w:val="28"/>
          <w:rtl/>
        </w:rPr>
        <w:tab/>
      </w:r>
      <w:r>
        <w:rPr>
          <w:rFonts w:cs="David"/>
          <w:b/>
          <w:bCs/>
          <w:sz w:val="28"/>
          <w:szCs w:val="28"/>
          <w:rtl/>
        </w:rPr>
        <w:tab/>
      </w:r>
      <w:r>
        <w:rPr>
          <w:rFonts w:cs="David" w:hint="cs"/>
          <w:b/>
          <w:bCs/>
          <w:sz w:val="28"/>
          <w:szCs w:val="28"/>
          <w:rtl/>
        </w:rPr>
        <w:t xml:space="preserve">עיקרה של השאלה אותה יש לבחון, האם האופציות ניתנו עבור תקופת עבודה בעבר או כתמריץ לעבודה עתידית והאם תקופת השיתוף או האיזון בין בני הזוג (התקופה ממועד הנישואין ועד מועד הפירוד או המועד הקובע לאיזון) חופפת תקופה זו? </w:t>
      </w:r>
    </w:p>
    <w:p w14:paraId="4D9FA488" w14:textId="77777777" w:rsidR="00420A35" w:rsidRDefault="00420A35">
      <w:pPr>
        <w:tabs>
          <w:tab w:val="left" w:pos="1367"/>
        </w:tabs>
        <w:spacing w:line="360" w:lineRule="auto"/>
        <w:ind w:left="2160" w:hanging="1440"/>
        <w:jc w:val="both"/>
        <w:rPr>
          <w:rFonts w:cs="David"/>
          <w:b/>
          <w:bCs/>
          <w:sz w:val="28"/>
          <w:szCs w:val="28"/>
          <w:rtl/>
        </w:rPr>
      </w:pPr>
    </w:p>
    <w:p w14:paraId="0077CE93" w14:textId="77777777" w:rsidR="00420A35" w:rsidRDefault="00420A35">
      <w:pPr>
        <w:tabs>
          <w:tab w:val="left" w:pos="1367"/>
        </w:tabs>
        <w:spacing w:line="360" w:lineRule="auto"/>
        <w:ind w:left="2160" w:hanging="1440"/>
        <w:jc w:val="both"/>
        <w:rPr>
          <w:rFonts w:cs="David"/>
          <w:b/>
          <w:bCs/>
          <w:sz w:val="28"/>
          <w:szCs w:val="28"/>
          <w:rtl/>
        </w:rPr>
      </w:pPr>
      <w:r>
        <w:rPr>
          <w:rFonts w:cs="David"/>
          <w:b/>
          <w:bCs/>
          <w:sz w:val="28"/>
          <w:szCs w:val="28"/>
          <w:rtl/>
        </w:rPr>
        <w:tab/>
      </w:r>
      <w:r>
        <w:rPr>
          <w:rFonts w:cs="David"/>
          <w:b/>
          <w:bCs/>
          <w:sz w:val="28"/>
          <w:szCs w:val="28"/>
          <w:rtl/>
        </w:rPr>
        <w:tab/>
      </w:r>
      <w:r>
        <w:rPr>
          <w:rFonts w:cs="David" w:hint="cs"/>
          <w:b/>
          <w:bCs/>
          <w:sz w:val="28"/>
          <w:szCs w:val="28"/>
          <w:rtl/>
        </w:rPr>
        <w:t xml:space="preserve">לצורך הכרעה בעניין זה, האם האופציות ניתנו עבור תקופת עבודה בעבר או עבור עבודה עתידית, יש לבחון בין היתר את הפרמטרים הבאים: </w:t>
      </w:r>
      <w:r>
        <w:rPr>
          <w:rFonts w:cs="David"/>
          <w:b/>
          <w:bCs/>
          <w:sz w:val="28"/>
          <w:szCs w:val="28"/>
          <w:rtl/>
        </w:rPr>
        <w:tab/>
      </w:r>
      <w:r>
        <w:rPr>
          <w:rFonts w:cs="David" w:hint="cs"/>
          <w:b/>
          <w:bCs/>
          <w:sz w:val="28"/>
          <w:szCs w:val="28"/>
          <w:rtl/>
        </w:rPr>
        <w:t xml:space="preserve">האם האופציות ניתנו כרכיב שכר או </w:t>
      </w:r>
      <w:r>
        <w:rPr>
          <w:rFonts w:cs="David" w:hint="cs"/>
          <w:b/>
          <w:bCs/>
          <w:sz w:val="28"/>
          <w:szCs w:val="28"/>
          <w:rtl/>
        </w:rPr>
        <w:lastRenderedPageBreak/>
        <w:t>כבונוס, האם כמות האופציות או ערכן קשורה לאיכות תפקודו של העובד בעתיד, האם האופציות ניתנו כדי למשוך עובדים לעבור לחברה - המטרה של הענקת האופציות ע"י הנהלת החברה.</w:t>
      </w:r>
    </w:p>
    <w:p w14:paraId="0F3C96BA" w14:textId="77777777" w:rsidR="00420A35" w:rsidRDefault="00420A35">
      <w:pPr>
        <w:tabs>
          <w:tab w:val="left" w:pos="1367"/>
        </w:tabs>
        <w:spacing w:line="360" w:lineRule="auto"/>
        <w:ind w:left="2160" w:hanging="1440"/>
        <w:jc w:val="both"/>
        <w:rPr>
          <w:rFonts w:cs="David"/>
          <w:b/>
          <w:bCs/>
          <w:sz w:val="28"/>
          <w:szCs w:val="28"/>
          <w:rtl/>
        </w:rPr>
      </w:pPr>
    </w:p>
    <w:p w14:paraId="226F0F53" w14:textId="77777777" w:rsidR="00420A35" w:rsidRDefault="00420A35">
      <w:pPr>
        <w:tabs>
          <w:tab w:val="left" w:pos="1367"/>
        </w:tabs>
        <w:spacing w:line="360" w:lineRule="auto"/>
        <w:ind w:left="2160" w:hanging="1440"/>
        <w:jc w:val="both"/>
        <w:rPr>
          <w:rFonts w:cs="David"/>
          <w:b/>
          <w:bCs/>
          <w:sz w:val="28"/>
          <w:szCs w:val="28"/>
          <w:rtl/>
        </w:rPr>
      </w:pPr>
      <w:r>
        <w:rPr>
          <w:rFonts w:cs="David"/>
          <w:b/>
          <w:bCs/>
          <w:sz w:val="28"/>
          <w:szCs w:val="28"/>
          <w:rtl/>
        </w:rPr>
        <w:tab/>
      </w:r>
      <w:r>
        <w:rPr>
          <w:rFonts w:cs="David"/>
          <w:b/>
          <w:bCs/>
          <w:sz w:val="28"/>
          <w:szCs w:val="28"/>
          <w:rtl/>
        </w:rPr>
        <w:tab/>
      </w:r>
      <w:r>
        <w:rPr>
          <w:rFonts w:cs="David" w:hint="cs"/>
          <w:b/>
          <w:bCs/>
          <w:sz w:val="28"/>
          <w:szCs w:val="28"/>
          <w:rtl/>
        </w:rPr>
        <w:t xml:space="preserve">בפסק הדין בעניין </w:t>
      </w:r>
      <w:proofErr w:type="spellStart"/>
      <w:r>
        <w:rPr>
          <w:rFonts w:cs="David"/>
          <w:b/>
          <w:bCs/>
          <w:sz w:val="28"/>
          <w:szCs w:val="28"/>
        </w:rPr>
        <w:t>Macaleer</w:t>
      </w:r>
      <w:proofErr w:type="spellEnd"/>
      <w:r>
        <w:rPr>
          <w:rFonts w:cs="David"/>
          <w:b/>
          <w:bCs/>
          <w:sz w:val="28"/>
          <w:szCs w:val="28"/>
        </w:rPr>
        <w:t xml:space="preserve"> V. </w:t>
      </w:r>
      <w:proofErr w:type="spellStart"/>
      <w:r>
        <w:rPr>
          <w:rFonts w:cs="David"/>
          <w:b/>
          <w:bCs/>
          <w:sz w:val="28"/>
          <w:szCs w:val="28"/>
        </w:rPr>
        <w:t>Macaleer</w:t>
      </w:r>
      <w:proofErr w:type="spellEnd"/>
      <w:r>
        <w:rPr>
          <w:rFonts w:cs="David"/>
          <w:b/>
          <w:bCs/>
          <w:sz w:val="28"/>
          <w:szCs w:val="28"/>
        </w:rPr>
        <w:t>, 725 A.2d 829 (1999), 833</w:t>
      </w:r>
      <w:r>
        <w:rPr>
          <w:rFonts w:cs="David"/>
          <w:b/>
          <w:bCs/>
          <w:sz w:val="28"/>
          <w:szCs w:val="28"/>
          <w:rtl/>
        </w:rPr>
        <w:t xml:space="preserve"> </w:t>
      </w:r>
      <w:r>
        <w:rPr>
          <w:rFonts w:cs="David" w:hint="cs"/>
          <w:b/>
          <w:bCs/>
          <w:sz w:val="28"/>
          <w:szCs w:val="28"/>
          <w:rtl/>
        </w:rPr>
        <w:t>נקבע:</w:t>
      </w:r>
    </w:p>
    <w:p w14:paraId="19ABB983" w14:textId="77777777" w:rsidR="00420A35" w:rsidRDefault="00420A35">
      <w:pPr>
        <w:tabs>
          <w:tab w:val="left" w:pos="1367"/>
        </w:tabs>
        <w:spacing w:line="360" w:lineRule="auto"/>
        <w:ind w:left="2160" w:hanging="1440"/>
        <w:jc w:val="both"/>
        <w:rPr>
          <w:rFonts w:cs="David"/>
          <w:b/>
          <w:bCs/>
          <w:sz w:val="28"/>
          <w:szCs w:val="28"/>
          <w:rtl/>
        </w:rPr>
      </w:pPr>
      <w:r>
        <w:rPr>
          <w:rFonts w:cs="David"/>
          <w:b/>
          <w:bCs/>
          <w:sz w:val="28"/>
          <w:szCs w:val="28"/>
          <w:rtl/>
        </w:rPr>
        <w:tab/>
      </w:r>
    </w:p>
    <w:p w14:paraId="6BF883F5" w14:textId="77777777" w:rsidR="00420A35" w:rsidRDefault="00420A35">
      <w:pPr>
        <w:tabs>
          <w:tab w:val="left" w:pos="1367"/>
        </w:tabs>
        <w:spacing w:line="360" w:lineRule="auto"/>
        <w:ind w:left="2880" w:hanging="2160"/>
        <w:jc w:val="both"/>
        <w:rPr>
          <w:rFonts w:cs="David"/>
          <w:b/>
          <w:bCs/>
          <w:sz w:val="28"/>
          <w:szCs w:val="28"/>
          <w:rtl/>
        </w:rPr>
      </w:pPr>
      <w:r>
        <w:rPr>
          <w:rFonts w:cs="David"/>
          <w:b/>
          <w:bCs/>
          <w:sz w:val="28"/>
          <w:szCs w:val="28"/>
          <w:rtl/>
        </w:rPr>
        <w:tab/>
      </w:r>
      <w:r>
        <w:rPr>
          <w:rFonts w:cs="David"/>
          <w:b/>
          <w:bCs/>
          <w:sz w:val="28"/>
          <w:szCs w:val="28"/>
          <w:rtl/>
        </w:rPr>
        <w:tab/>
      </w:r>
      <w:r>
        <w:rPr>
          <w:rFonts w:cs="David" w:hint="cs"/>
          <w:b/>
          <w:bCs/>
          <w:sz w:val="28"/>
          <w:szCs w:val="28"/>
          <w:rtl/>
        </w:rPr>
        <w:t>"מאחר ואופציות יכולות להינתן לעובד למטרות מגוונות, לרבות תגמול עבור שירות בעבר או בהווה או כתמריץ לשירות עתידי, התכלית אשר לשמה הוענקו האופציות חייבת להישקל".</w:t>
      </w:r>
    </w:p>
    <w:p w14:paraId="37EB3A63" w14:textId="77777777" w:rsidR="00420A35" w:rsidRDefault="00420A35">
      <w:pPr>
        <w:tabs>
          <w:tab w:val="left" w:pos="1367"/>
        </w:tabs>
        <w:spacing w:line="360" w:lineRule="auto"/>
        <w:ind w:left="2880" w:hanging="2160"/>
        <w:jc w:val="both"/>
        <w:rPr>
          <w:rFonts w:cs="David"/>
          <w:b/>
          <w:bCs/>
          <w:sz w:val="28"/>
          <w:szCs w:val="28"/>
          <w:rtl/>
        </w:rPr>
      </w:pPr>
    </w:p>
    <w:p w14:paraId="562BCB3E" w14:textId="77777777" w:rsidR="00420A35" w:rsidRDefault="00420A35">
      <w:pPr>
        <w:tabs>
          <w:tab w:val="left" w:pos="1367"/>
        </w:tabs>
        <w:spacing w:line="360" w:lineRule="auto"/>
        <w:ind w:left="2880" w:hanging="2160"/>
        <w:jc w:val="both"/>
        <w:rPr>
          <w:rFonts w:cs="David"/>
          <w:b/>
          <w:bCs/>
          <w:sz w:val="28"/>
          <w:szCs w:val="28"/>
          <w:rtl/>
        </w:rPr>
      </w:pPr>
    </w:p>
    <w:p w14:paraId="6920FD36" w14:textId="77777777" w:rsidR="00420A35" w:rsidRDefault="00420A35">
      <w:pPr>
        <w:tabs>
          <w:tab w:val="left" w:pos="1367"/>
        </w:tabs>
        <w:spacing w:line="360" w:lineRule="auto"/>
        <w:ind w:left="2160" w:hanging="1440"/>
        <w:jc w:val="both"/>
        <w:rPr>
          <w:rFonts w:cs="David"/>
          <w:b/>
          <w:bCs/>
          <w:sz w:val="28"/>
          <w:szCs w:val="28"/>
          <w:rtl/>
        </w:rPr>
      </w:pPr>
      <w:r>
        <w:rPr>
          <w:rFonts w:cs="David"/>
          <w:b/>
          <w:bCs/>
          <w:sz w:val="28"/>
          <w:szCs w:val="28"/>
          <w:rtl/>
        </w:rPr>
        <w:tab/>
      </w:r>
      <w:r>
        <w:rPr>
          <w:rFonts w:cs="David"/>
          <w:b/>
          <w:bCs/>
          <w:sz w:val="28"/>
          <w:szCs w:val="28"/>
          <w:rtl/>
        </w:rPr>
        <w:tab/>
      </w:r>
      <w:r>
        <w:rPr>
          <w:rFonts w:cs="David" w:hint="cs"/>
          <w:b/>
          <w:bCs/>
          <w:sz w:val="28"/>
          <w:szCs w:val="28"/>
          <w:rtl/>
        </w:rPr>
        <w:t xml:space="preserve">בפסק הדין בעניין </w:t>
      </w:r>
      <w:proofErr w:type="spellStart"/>
      <w:r>
        <w:rPr>
          <w:rFonts w:cs="David"/>
          <w:b/>
          <w:bCs/>
          <w:sz w:val="28"/>
          <w:szCs w:val="28"/>
        </w:rPr>
        <w:t>Dejesus</w:t>
      </w:r>
      <w:proofErr w:type="spellEnd"/>
      <w:r>
        <w:rPr>
          <w:rFonts w:cs="David"/>
          <w:b/>
          <w:bCs/>
          <w:sz w:val="28"/>
          <w:szCs w:val="28"/>
        </w:rPr>
        <w:t xml:space="preserve"> V .</w:t>
      </w:r>
      <w:proofErr w:type="spellStart"/>
      <w:r>
        <w:rPr>
          <w:rFonts w:cs="David"/>
          <w:b/>
          <w:bCs/>
          <w:sz w:val="28"/>
          <w:szCs w:val="28"/>
        </w:rPr>
        <w:t>Dejesus</w:t>
      </w:r>
      <w:proofErr w:type="spellEnd"/>
      <w:r>
        <w:rPr>
          <w:rFonts w:cs="David"/>
          <w:b/>
          <w:bCs/>
          <w:sz w:val="28"/>
          <w:szCs w:val="28"/>
        </w:rPr>
        <w:t>, 90 N.Y 2d. 643 (1997), 651-652</w:t>
      </w:r>
      <w:r>
        <w:rPr>
          <w:rFonts w:cs="David"/>
          <w:b/>
          <w:bCs/>
          <w:sz w:val="28"/>
          <w:szCs w:val="28"/>
          <w:rtl/>
        </w:rPr>
        <w:t xml:space="preserve"> </w:t>
      </w:r>
      <w:r>
        <w:rPr>
          <w:rFonts w:cs="David" w:hint="cs"/>
          <w:b/>
          <w:bCs/>
          <w:sz w:val="28"/>
          <w:szCs w:val="28"/>
          <w:rtl/>
        </w:rPr>
        <w:t>נקבע:</w:t>
      </w:r>
    </w:p>
    <w:p w14:paraId="319EEBD7" w14:textId="77777777" w:rsidR="00420A35" w:rsidRDefault="00420A35">
      <w:pPr>
        <w:tabs>
          <w:tab w:val="left" w:pos="1367"/>
        </w:tabs>
        <w:spacing w:line="360" w:lineRule="auto"/>
        <w:ind w:left="2160" w:hanging="1440"/>
        <w:jc w:val="both"/>
        <w:rPr>
          <w:rFonts w:cs="David"/>
          <w:b/>
          <w:bCs/>
          <w:sz w:val="28"/>
          <w:szCs w:val="28"/>
          <w:rtl/>
        </w:rPr>
      </w:pPr>
    </w:p>
    <w:p w14:paraId="38CA6E2C" w14:textId="77777777" w:rsidR="00420A35" w:rsidRDefault="00420A35">
      <w:pPr>
        <w:tabs>
          <w:tab w:val="left" w:pos="1367"/>
        </w:tabs>
        <w:spacing w:line="360" w:lineRule="auto"/>
        <w:ind w:left="2880" w:hanging="2160"/>
        <w:jc w:val="both"/>
        <w:rPr>
          <w:rFonts w:cs="David"/>
          <w:b/>
          <w:bCs/>
          <w:sz w:val="28"/>
          <w:szCs w:val="28"/>
          <w:rtl/>
        </w:rPr>
      </w:pPr>
      <w:r>
        <w:rPr>
          <w:rFonts w:cs="David"/>
          <w:b/>
          <w:bCs/>
          <w:sz w:val="28"/>
          <w:szCs w:val="28"/>
          <w:rtl/>
        </w:rPr>
        <w:tab/>
      </w:r>
      <w:r>
        <w:rPr>
          <w:rFonts w:cs="David"/>
          <w:b/>
          <w:bCs/>
          <w:sz w:val="28"/>
          <w:szCs w:val="28"/>
          <w:rtl/>
        </w:rPr>
        <w:tab/>
      </w:r>
      <w:r>
        <w:rPr>
          <w:rFonts w:cs="David" w:hint="cs"/>
          <w:b/>
          <w:bCs/>
          <w:sz w:val="28"/>
          <w:szCs w:val="28"/>
          <w:rtl/>
        </w:rPr>
        <w:t>"לכן צריך השופט הדן במשפט ראשית לקבוע, בהתבסס על הראיות המתאימות, האם ולצורך מה הוענקו ה- "</w:t>
      </w:r>
      <w:r>
        <w:rPr>
          <w:rFonts w:cs="David"/>
          <w:b/>
          <w:bCs/>
          <w:sz w:val="28"/>
          <w:szCs w:val="28"/>
        </w:rPr>
        <w:t>stock plans</w:t>
      </w:r>
      <w:r>
        <w:rPr>
          <w:rFonts w:cs="David"/>
          <w:b/>
          <w:bCs/>
          <w:sz w:val="28"/>
          <w:szCs w:val="28"/>
          <w:rtl/>
        </w:rPr>
        <w:t xml:space="preserve">" </w:t>
      </w:r>
      <w:r>
        <w:rPr>
          <w:rFonts w:cs="David" w:hint="cs"/>
          <w:b/>
          <w:bCs/>
          <w:sz w:val="28"/>
          <w:szCs w:val="28"/>
          <w:rtl/>
        </w:rPr>
        <w:t xml:space="preserve">כתגמול לעובד עבור שירותים בעבר או כתמריץ לשירותים עתידיים... אנו מכירים, כשם שהכירו ביהמ"ש אחרים, שכל רשימה של שיקולים רלבנטיים יכולה רק להנחות אך לא למצות... עם זאת, שיקולים רלבנטיים הם האם האופציות הוצעו כבונוס או כחלופה למשכורת קבועה, האם הערך או הכמות של המניות תלויה בביצועים עתידיים והאם ה- </w:t>
      </w:r>
      <w:r>
        <w:rPr>
          <w:rFonts w:cs="David"/>
          <w:b/>
          <w:bCs/>
          <w:sz w:val="28"/>
          <w:szCs w:val="28"/>
        </w:rPr>
        <w:t>"plans"</w:t>
      </w:r>
      <w:r>
        <w:rPr>
          <w:rFonts w:cs="David"/>
          <w:b/>
          <w:bCs/>
          <w:sz w:val="28"/>
          <w:szCs w:val="28"/>
          <w:rtl/>
        </w:rPr>
        <w:t xml:space="preserve"> </w:t>
      </w:r>
      <w:r>
        <w:rPr>
          <w:rFonts w:cs="David" w:hint="cs"/>
          <w:b/>
          <w:bCs/>
          <w:sz w:val="28"/>
          <w:szCs w:val="28"/>
          <w:rtl/>
        </w:rPr>
        <w:t>נעשו לצורך משיכת אנשי מפתח מחברות אחרות".</w:t>
      </w:r>
    </w:p>
    <w:p w14:paraId="48F16A5F" w14:textId="77777777" w:rsidR="00420A35" w:rsidRDefault="00420A35">
      <w:pPr>
        <w:tabs>
          <w:tab w:val="left" w:pos="1367"/>
        </w:tabs>
        <w:spacing w:line="360" w:lineRule="auto"/>
        <w:ind w:left="2160" w:hanging="1440"/>
        <w:jc w:val="both"/>
        <w:rPr>
          <w:rFonts w:cs="David"/>
          <w:b/>
          <w:bCs/>
          <w:sz w:val="28"/>
          <w:szCs w:val="28"/>
          <w:rtl/>
        </w:rPr>
      </w:pPr>
    </w:p>
    <w:p w14:paraId="708A96ED" w14:textId="77777777" w:rsidR="00420A35" w:rsidRDefault="00420A35">
      <w:pPr>
        <w:tabs>
          <w:tab w:val="left" w:pos="1367"/>
        </w:tabs>
        <w:spacing w:line="360" w:lineRule="auto"/>
        <w:ind w:left="2160" w:hanging="2160"/>
        <w:jc w:val="both"/>
        <w:rPr>
          <w:rFonts w:cs="David"/>
          <w:b/>
          <w:bCs/>
          <w:sz w:val="28"/>
          <w:szCs w:val="28"/>
          <w:rtl/>
        </w:rPr>
      </w:pPr>
      <w:r>
        <w:rPr>
          <w:rFonts w:cs="David"/>
          <w:b/>
          <w:bCs/>
          <w:sz w:val="28"/>
          <w:szCs w:val="28"/>
          <w:rtl/>
        </w:rPr>
        <w:tab/>
      </w:r>
      <w:r>
        <w:rPr>
          <w:rFonts w:cs="David" w:hint="cs"/>
          <w:b/>
          <w:bCs/>
          <w:sz w:val="28"/>
          <w:szCs w:val="28"/>
          <w:rtl/>
        </w:rPr>
        <w:t>ד.</w:t>
      </w:r>
      <w:r>
        <w:rPr>
          <w:rFonts w:cs="David"/>
          <w:b/>
          <w:bCs/>
          <w:sz w:val="28"/>
          <w:szCs w:val="28"/>
          <w:rtl/>
        </w:rPr>
        <w:tab/>
      </w:r>
      <w:r>
        <w:rPr>
          <w:rFonts w:cs="David" w:hint="cs"/>
          <w:b/>
          <w:bCs/>
          <w:sz w:val="28"/>
          <w:szCs w:val="28"/>
          <w:rtl/>
        </w:rPr>
        <w:t xml:space="preserve">התניית הזכות לממש את האופציות בהישארות העובד במקום העבודה לתקופה נוספת אינה בהכרח מעידה על כך </w:t>
      </w:r>
      <w:r>
        <w:rPr>
          <w:rFonts w:cs="David" w:hint="cs"/>
          <w:b/>
          <w:bCs/>
          <w:sz w:val="28"/>
          <w:szCs w:val="28"/>
          <w:rtl/>
        </w:rPr>
        <w:lastRenderedPageBreak/>
        <w:t>שהאופציות ניתנו גם עבור העבודה בתקופת ההישארות. כל מקרה ונסיבותיו.</w:t>
      </w:r>
    </w:p>
    <w:p w14:paraId="0FCCE8D4" w14:textId="77777777" w:rsidR="00420A35" w:rsidRDefault="00420A35">
      <w:pPr>
        <w:tabs>
          <w:tab w:val="left" w:pos="1367"/>
        </w:tabs>
        <w:spacing w:line="360" w:lineRule="auto"/>
        <w:ind w:left="2160" w:hanging="2160"/>
        <w:jc w:val="both"/>
        <w:rPr>
          <w:rFonts w:cs="David"/>
          <w:b/>
          <w:bCs/>
          <w:sz w:val="28"/>
          <w:szCs w:val="28"/>
          <w:rtl/>
        </w:rPr>
      </w:pPr>
    </w:p>
    <w:p w14:paraId="430CC1B1" w14:textId="77777777" w:rsidR="00420A35" w:rsidRDefault="00420A35">
      <w:pPr>
        <w:tabs>
          <w:tab w:val="left" w:pos="1367"/>
        </w:tabs>
        <w:spacing w:line="360" w:lineRule="auto"/>
        <w:ind w:left="2160" w:hanging="2160"/>
        <w:jc w:val="both"/>
        <w:rPr>
          <w:rFonts w:cs="David"/>
          <w:b/>
          <w:bCs/>
          <w:sz w:val="28"/>
          <w:szCs w:val="28"/>
          <w:rtl/>
        </w:rPr>
      </w:pPr>
      <w:r>
        <w:rPr>
          <w:rFonts w:cs="David"/>
          <w:b/>
          <w:bCs/>
          <w:sz w:val="28"/>
          <w:szCs w:val="28"/>
          <w:rtl/>
        </w:rPr>
        <w:tab/>
      </w:r>
      <w:r>
        <w:rPr>
          <w:rFonts w:cs="David"/>
          <w:b/>
          <w:bCs/>
          <w:sz w:val="28"/>
          <w:szCs w:val="28"/>
          <w:rtl/>
        </w:rPr>
        <w:tab/>
      </w:r>
      <w:r>
        <w:rPr>
          <w:rFonts w:cs="David" w:hint="cs"/>
          <w:b/>
          <w:bCs/>
          <w:sz w:val="28"/>
          <w:szCs w:val="28"/>
          <w:rtl/>
        </w:rPr>
        <w:t xml:space="preserve">תנאי ההישארות בעבודה כשלעצמם אינם משנים את מהות האופציות, אם האופציות ניתנו כתמורה לעבודה בתקופת העבר. אם עבודת העבר נעשתה ע"י בן הזוג במהלך הנישואין  - המדובר בנכס בר איזון או בר שיתוף, אף אם העובד נדרש להישאר במקום עבודתו גם לאחר מועד הפרוד או מועד תום האיזון, כתנאי למימוש הזכויות. אם עבודת העבר נעשתה לפני הנישואין - המדובר בנכס שאינו משותף או בר איזון, אף אם העובד נדרש להישאר במקום עבודתו במהלך הנישואין כתנאי למימוש הזכויות. </w:t>
      </w:r>
    </w:p>
    <w:p w14:paraId="5B6F7160" w14:textId="77777777" w:rsidR="00420A35" w:rsidRDefault="00420A35">
      <w:pPr>
        <w:tabs>
          <w:tab w:val="left" w:pos="1367"/>
        </w:tabs>
        <w:spacing w:line="360" w:lineRule="auto"/>
        <w:ind w:left="2160" w:hanging="2160"/>
        <w:jc w:val="both"/>
        <w:rPr>
          <w:rFonts w:cs="David"/>
          <w:b/>
          <w:bCs/>
          <w:sz w:val="28"/>
          <w:szCs w:val="28"/>
          <w:rtl/>
        </w:rPr>
      </w:pPr>
    </w:p>
    <w:p w14:paraId="5D5D540D" w14:textId="77777777" w:rsidR="00420A35" w:rsidRDefault="00420A35">
      <w:pPr>
        <w:tabs>
          <w:tab w:val="left" w:pos="1367"/>
        </w:tabs>
        <w:spacing w:line="360" w:lineRule="auto"/>
        <w:ind w:left="2160" w:hanging="2160"/>
        <w:jc w:val="both"/>
        <w:rPr>
          <w:rFonts w:cs="David"/>
          <w:b/>
          <w:bCs/>
          <w:sz w:val="28"/>
          <w:szCs w:val="28"/>
          <w:rtl/>
        </w:rPr>
      </w:pPr>
      <w:r>
        <w:rPr>
          <w:rFonts w:cs="David"/>
          <w:b/>
          <w:bCs/>
          <w:sz w:val="28"/>
          <w:szCs w:val="28"/>
          <w:rtl/>
        </w:rPr>
        <w:tab/>
      </w:r>
      <w:r>
        <w:rPr>
          <w:rFonts w:cs="David"/>
          <w:b/>
          <w:bCs/>
          <w:sz w:val="28"/>
          <w:szCs w:val="28"/>
          <w:rtl/>
        </w:rPr>
        <w:tab/>
      </w:r>
      <w:r>
        <w:rPr>
          <w:rFonts w:cs="David" w:hint="cs"/>
          <w:b/>
          <w:bCs/>
          <w:sz w:val="28"/>
          <w:szCs w:val="28"/>
          <w:rtl/>
        </w:rPr>
        <w:t xml:space="preserve">בפסק הדין בעניין </w:t>
      </w:r>
      <w:r>
        <w:rPr>
          <w:rFonts w:cs="David"/>
          <w:b/>
          <w:bCs/>
        </w:rPr>
        <w:t>BONEMANN V. BONEMANN,</w:t>
      </w:r>
      <w:r>
        <w:rPr>
          <w:rFonts w:cs="David"/>
          <w:b/>
          <w:bCs/>
          <w:sz w:val="28"/>
          <w:szCs w:val="28"/>
        </w:rPr>
        <w:t xml:space="preserve"> </w:t>
      </w:r>
      <w:r>
        <w:rPr>
          <w:rFonts w:cs="David"/>
          <w:b/>
          <w:bCs/>
        </w:rPr>
        <w:t>245</w:t>
      </w:r>
      <w:r>
        <w:rPr>
          <w:rFonts w:cs="David"/>
          <w:b/>
          <w:bCs/>
          <w:sz w:val="28"/>
          <w:szCs w:val="28"/>
        </w:rPr>
        <w:t xml:space="preserve"> </w:t>
      </w:r>
      <w:r>
        <w:rPr>
          <w:rFonts w:cs="David"/>
          <w:b/>
          <w:bCs/>
        </w:rPr>
        <w:t>CONN. 508 (1998), 528</w:t>
      </w:r>
      <w:r>
        <w:rPr>
          <w:rFonts w:cs="David"/>
          <w:b/>
          <w:bCs/>
          <w:sz w:val="28"/>
          <w:szCs w:val="28"/>
          <w:rtl/>
        </w:rPr>
        <w:t xml:space="preserve"> </w:t>
      </w:r>
      <w:r>
        <w:rPr>
          <w:rFonts w:cs="David" w:hint="cs"/>
          <w:b/>
          <w:bCs/>
          <w:sz w:val="28"/>
          <w:szCs w:val="28"/>
          <w:rtl/>
        </w:rPr>
        <w:t xml:space="preserve">נקבע, שחרף התנאים שהוטלו על הבעל בהסכם האופציות, היה זה הבעל לבדו ששלט בעניין אם ימלא אחר התניות. החברה לא יכלה לבטל חד צדדית את האופציות שניתנו לבעל. המגבלות שהוטלו על הבעל אינן משנות את מהות האופציות שניתנו לבעל כפרי של עבודת עבר. האינטרס של הבעל באופציות שבשלו, לאחר מועד איזון המשאבים בין בני הזוג, לא היו בגדר צפייה בלבד אלא יצרו זכות חוזית ברת אכיפה של העובד. המגבלות שהוטלו על הבעל כתנאי למימוש האופציות דומות למגבלות של קבלת פיצויים נדחית ואינן הופכות את הפיצוי לתמורה עבור העבודה העתידית. </w:t>
      </w:r>
    </w:p>
    <w:p w14:paraId="606E714E" w14:textId="77777777" w:rsidR="00420A35" w:rsidRDefault="00420A35">
      <w:pPr>
        <w:tabs>
          <w:tab w:val="left" w:pos="1367"/>
        </w:tabs>
        <w:spacing w:line="360" w:lineRule="auto"/>
        <w:ind w:left="2160" w:hanging="2160"/>
        <w:jc w:val="both"/>
        <w:rPr>
          <w:rFonts w:cs="David"/>
          <w:b/>
          <w:bCs/>
          <w:sz w:val="28"/>
          <w:szCs w:val="28"/>
          <w:rtl/>
        </w:rPr>
      </w:pPr>
    </w:p>
    <w:p w14:paraId="07FD9D79" w14:textId="77777777" w:rsidR="00420A35" w:rsidRDefault="00420A35">
      <w:pPr>
        <w:tabs>
          <w:tab w:val="left" w:pos="1367"/>
        </w:tabs>
        <w:spacing w:line="360" w:lineRule="auto"/>
        <w:ind w:left="2160" w:hanging="2160"/>
        <w:jc w:val="both"/>
        <w:rPr>
          <w:rFonts w:cs="David"/>
          <w:b/>
          <w:bCs/>
          <w:sz w:val="28"/>
          <w:szCs w:val="28"/>
          <w:rtl/>
        </w:rPr>
      </w:pPr>
    </w:p>
    <w:p w14:paraId="278EE028" w14:textId="77777777" w:rsidR="00420A35" w:rsidRDefault="00420A35">
      <w:pPr>
        <w:tabs>
          <w:tab w:val="left" w:pos="1367"/>
        </w:tabs>
        <w:spacing w:line="360" w:lineRule="auto"/>
        <w:ind w:left="2160" w:hanging="2160"/>
        <w:jc w:val="both"/>
        <w:rPr>
          <w:rFonts w:cs="David"/>
          <w:b/>
          <w:bCs/>
          <w:sz w:val="28"/>
          <w:szCs w:val="28"/>
          <w:rtl/>
        </w:rPr>
      </w:pPr>
    </w:p>
    <w:p w14:paraId="2F3A3706" w14:textId="77777777" w:rsidR="00420A35" w:rsidRDefault="00420A35">
      <w:pPr>
        <w:tabs>
          <w:tab w:val="left" w:pos="1367"/>
        </w:tabs>
        <w:spacing w:line="360" w:lineRule="auto"/>
        <w:ind w:left="2160" w:hanging="2160"/>
        <w:jc w:val="both"/>
        <w:rPr>
          <w:rFonts w:cs="David"/>
          <w:b/>
          <w:bCs/>
          <w:sz w:val="28"/>
          <w:szCs w:val="28"/>
          <w:rtl/>
        </w:rPr>
      </w:pPr>
    </w:p>
    <w:p w14:paraId="675DA882" w14:textId="77777777" w:rsidR="00420A35" w:rsidRDefault="00420A35">
      <w:pPr>
        <w:tabs>
          <w:tab w:val="left" w:pos="1367"/>
        </w:tabs>
        <w:spacing w:line="360" w:lineRule="auto"/>
        <w:ind w:left="2160" w:hanging="2160"/>
        <w:jc w:val="both"/>
        <w:rPr>
          <w:rFonts w:cs="David"/>
          <w:b/>
          <w:bCs/>
          <w:sz w:val="28"/>
          <w:szCs w:val="28"/>
          <w:rtl/>
        </w:rPr>
      </w:pPr>
      <w:r>
        <w:rPr>
          <w:rFonts w:cs="David"/>
          <w:b/>
          <w:bCs/>
          <w:sz w:val="28"/>
          <w:szCs w:val="28"/>
          <w:rtl/>
        </w:rPr>
        <w:tab/>
      </w:r>
      <w:r>
        <w:rPr>
          <w:rFonts w:cs="David"/>
          <w:b/>
          <w:bCs/>
          <w:sz w:val="28"/>
          <w:szCs w:val="28"/>
          <w:rtl/>
        </w:rPr>
        <w:tab/>
      </w:r>
      <w:r>
        <w:rPr>
          <w:rFonts w:cs="David" w:hint="cs"/>
          <w:b/>
          <w:bCs/>
          <w:sz w:val="28"/>
          <w:szCs w:val="28"/>
          <w:rtl/>
        </w:rPr>
        <w:t xml:space="preserve">ביהמ"ש העליון במדינת קונטיקט בפרשת </w:t>
      </w:r>
      <w:r>
        <w:rPr>
          <w:rFonts w:cs="David"/>
          <w:b/>
          <w:bCs/>
        </w:rPr>
        <w:t>BONEMANN</w:t>
      </w:r>
      <w:r>
        <w:rPr>
          <w:rFonts w:cs="David"/>
          <w:b/>
          <w:bCs/>
          <w:sz w:val="28"/>
          <w:szCs w:val="28"/>
          <w:rtl/>
        </w:rPr>
        <w:t xml:space="preserve"> </w:t>
      </w:r>
      <w:r>
        <w:rPr>
          <w:rFonts w:cs="David" w:hint="cs"/>
          <w:b/>
          <w:bCs/>
          <w:sz w:val="28"/>
          <w:szCs w:val="28"/>
          <w:rtl/>
        </w:rPr>
        <w:t>הוסיף וקבע:</w:t>
      </w:r>
    </w:p>
    <w:p w14:paraId="0F16806F" w14:textId="77777777" w:rsidR="00420A35" w:rsidRDefault="00420A35">
      <w:pPr>
        <w:tabs>
          <w:tab w:val="left" w:pos="1367"/>
        </w:tabs>
        <w:spacing w:line="360" w:lineRule="auto"/>
        <w:ind w:left="2160" w:hanging="2160"/>
        <w:jc w:val="both"/>
        <w:rPr>
          <w:rFonts w:cs="David"/>
          <w:b/>
          <w:bCs/>
          <w:sz w:val="28"/>
          <w:szCs w:val="28"/>
          <w:rtl/>
        </w:rPr>
      </w:pPr>
    </w:p>
    <w:p w14:paraId="6D49E9CE" w14:textId="77777777" w:rsidR="00420A35" w:rsidRDefault="00420A35">
      <w:pPr>
        <w:tabs>
          <w:tab w:val="left" w:pos="1367"/>
        </w:tabs>
        <w:spacing w:line="360" w:lineRule="auto"/>
        <w:ind w:left="2880" w:hanging="2880"/>
        <w:jc w:val="both"/>
        <w:rPr>
          <w:rFonts w:cs="David"/>
          <w:b/>
          <w:bCs/>
          <w:sz w:val="28"/>
          <w:szCs w:val="28"/>
          <w:rtl/>
        </w:rPr>
      </w:pPr>
      <w:r>
        <w:rPr>
          <w:rFonts w:cs="David"/>
          <w:b/>
          <w:bCs/>
          <w:sz w:val="28"/>
          <w:szCs w:val="28"/>
          <w:rtl/>
        </w:rPr>
        <w:lastRenderedPageBreak/>
        <w:tab/>
      </w:r>
      <w:r>
        <w:rPr>
          <w:rFonts w:cs="David"/>
          <w:b/>
          <w:bCs/>
          <w:sz w:val="28"/>
          <w:szCs w:val="28"/>
          <w:rtl/>
        </w:rPr>
        <w:tab/>
      </w:r>
      <w:r>
        <w:rPr>
          <w:rFonts w:cs="David" w:hint="cs"/>
          <w:b/>
          <w:bCs/>
          <w:sz w:val="28"/>
          <w:szCs w:val="28"/>
          <w:rtl/>
        </w:rPr>
        <w:t xml:space="preserve">"בהתבסס על הראיות, ביהמ"ש </w:t>
      </w:r>
      <w:proofErr w:type="spellStart"/>
      <w:r>
        <w:rPr>
          <w:rFonts w:cs="David" w:hint="cs"/>
          <w:b/>
          <w:bCs/>
          <w:sz w:val="28"/>
          <w:szCs w:val="28"/>
          <w:rtl/>
        </w:rPr>
        <w:t>דלמטה</w:t>
      </w:r>
      <w:proofErr w:type="spellEnd"/>
      <w:r>
        <w:rPr>
          <w:rFonts w:cs="David" w:hint="cs"/>
          <w:b/>
          <w:bCs/>
          <w:sz w:val="28"/>
          <w:szCs w:val="28"/>
          <w:rtl/>
        </w:rPr>
        <w:t xml:space="preserve"> קבע באופן נכון, כי האופציות במועדים הרביעי והחמישי מהווים רכוש נישואין (</w:t>
      </w:r>
      <w:r>
        <w:rPr>
          <w:rFonts w:cs="David"/>
          <w:b/>
          <w:bCs/>
          <w:sz w:val="28"/>
          <w:szCs w:val="28"/>
        </w:rPr>
        <w:t>marital property</w:t>
      </w:r>
      <w:r>
        <w:rPr>
          <w:rFonts w:cs="David"/>
          <w:b/>
          <w:bCs/>
          <w:sz w:val="28"/>
          <w:szCs w:val="28"/>
          <w:rtl/>
        </w:rPr>
        <w:t xml:space="preserve">) </w:t>
      </w:r>
      <w:r>
        <w:rPr>
          <w:rFonts w:cs="David" w:hint="cs"/>
          <w:b/>
          <w:bCs/>
          <w:sz w:val="28"/>
          <w:szCs w:val="28"/>
          <w:rtl/>
        </w:rPr>
        <w:t xml:space="preserve">בשלמות. למרות שהנתבע היה כפוף עפ"י </w:t>
      </w:r>
      <w:proofErr w:type="spellStart"/>
      <w:r>
        <w:rPr>
          <w:rFonts w:cs="David" w:hint="cs"/>
          <w:b/>
          <w:bCs/>
          <w:sz w:val="28"/>
          <w:szCs w:val="28"/>
          <w:rtl/>
        </w:rPr>
        <w:t>תניות</w:t>
      </w:r>
      <w:proofErr w:type="spellEnd"/>
      <w:r>
        <w:rPr>
          <w:rFonts w:cs="David" w:hint="cs"/>
          <w:b/>
          <w:bCs/>
          <w:sz w:val="28"/>
          <w:szCs w:val="28"/>
          <w:rtl/>
        </w:rPr>
        <w:t xml:space="preserve"> החוזה להגבלות מסוימות... לנתבע לבדו הייתה שליטה מלאה ובחירה האם לציית למגבלות אלה. האופציות אינן יכולות להתבטל בצורה חד צדדית על ידי החברה... בנוסף, הנתבע לא נדרש לבצע פעולות לצורך מימוש האופציות אלא רק היה עליו </w:t>
      </w:r>
      <w:proofErr w:type="spellStart"/>
      <w:r>
        <w:rPr>
          <w:rFonts w:cs="David" w:hint="cs"/>
          <w:b/>
          <w:bCs/>
          <w:sz w:val="28"/>
          <w:szCs w:val="28"/>
          <w:rtl/>
        </w:rPr>
        <w:t>להמנע</w:t>
      </w:r>
      <w:proofErr w:type="spellEnd"/>
      <w:r>
        <w:rPr>
          <w:rFonts w:cs="David" w:hint="cs"/>
          <w:b/>
          <w:bCs/>
          <w:sz w:val="28"/>
          <w:szCs w:val="28"/>
          <w:rtl/>
        </w:rPr>
        <w:t xml:space="preserve"> מביצוע פעולות מסוימות לתקופה מוגבלת".</w:t>
      </w:r>
    </w:p>
    <w:p w14:paraId="479B689D" w14:textId="77777777" w:rsidR="00420A35" w:rsidRDefault="00420A35">
      <w:pPr>
        <w:tabs>
          <w:tab w:val="left" w:pos="1367"/>
        </w:tabs>
        <w:spacing w:line="360" w:lineRule="auto"/>
        <w:ind w:left="2160" w:hanging="2160"/>
        <w:jc w:val="both"/>
        <w:rPr>
          <w:rFonts w:cs="David"/>
          <w:b/>
          <w:bCs/>
          <w:sz w:val="28"/>
          <w:szCs w:val="28"/>
          <w:rtl/>
        </w:rPr>
      </w:pPr>
    </w:p>
    <w:p w14:paraId="300934B7" w14:textId="77777777" w:rsidR="00420A35" w:rsidRDefault="00420A35">
      <w:pPr>
        <w:tabs>
          <w:tab w:val="left" w:pos="1367"/>
        </w:tabs>
        <w:spacing w:line="360" w:lineRule="auto"/>
        <w:ind w:left="2160" w:hanging="2160"/>
        <w:jc w:val="both"/>
        <w:rPr>
          <w:rFonts w:cs="David"/>
          <w:b/>
          <w:bCs/>
          <w:sz w:val="28"/>
          <w:szCs w:val="28"/>
          <w:rtl/>
        </w:rPr>
      </w:pPr>
      <w:r>
        <w:rPr>
          <w:rFonts w:cs="David"/>
          <w:b/>
          <w:bCs/>
          <w:sz w:val="28"/>
          <w:szCs w:val="28"/>
          <w:rtl/>
        </w:rPr>
        <w:tab/>
      </w:r>
      <w:r>
        <w:rPr>
          <w:rFonts w:cs="David"/>
          <w:b/>
          <w:bCs/>
          <w:sz w:val="28"/>
          <w:szCs w:val="28"/>
          <w:rtl/>
        </w:rPr>
        <w:tab/>
      </w:r>
      <w:r w:rsidRPr="00C23803">
        <w:rPr>
          <w:rFonts w:cs="David" w:hint="cs"/>
          <w:b/>
          <w:bCs/>
          <w:sz w:val="28"/>
          <w:szCs w:val="28"/>
          <w:highlight w:val="yellow"/>
          <w:rtl/>
        </w:rPr>
        <w:t>הניסיון לטעון כי התניית הזמן לצורך מימוש האופציות הוא רכיב הקובע את מהות האופציות - משולל יסוד.</w:t>
      </w:r>
      <w:r>
        <w:rPr>
          <w:rFonts w:cs="David" w:hint="cs"/>
          <w:b/>
          <w:bCs/>
          <w:sz w:val="28"/>
          <w:szCs w:val="28"/>
          <w:rtl/>
        </w:rPr>
        <w:t xml:space="preserve"> יש לבחון את המטרה עבורה ניתנו האופציות בנפרד ממגבלת הזמן לצורך המימוש.</w:t>
      </w:r>
    </w:p>
    <w:p w14:paraId="6C38169C" w14:textId="77777777" w:rsidR="00420A35" w:rsidRDefault="00420A35">
      <w:pPr>
        <w:tabs>
          <w:tab w:val="left" w:pos="1367"/>
        </w:tabs>
        <w:spacing w:line="360" w:lineRule="auto"/>
        <w:ind w:left="2160" w:hanging="2160"/>
        <w:jc w:val="both"/>
        <w:rPr>
          <w:rFonts w:cs="David"/>
          <w:b/>
          <w:bCs/>
          <w:sz w:val="28"/>
          <w:szCs w:val="28"/>
          <w:rtl/>
        </w:rPr>
      </w:pPr>
    </w:p>
    <w:p w14:paraId="3EC85F79" w14:textId="77777777" w:rsidR="00420A35" w:rsidRDefault="00420A35">
      <w:pPr>
        <w:tabs>
          <w:tab w:val="left" w:pos="1367"/>
        </w:tabs>
        <w:spacing w:line="360" w:lineRule="auto"/>
        <w:ind w:left="2160" w:hanging="2160"/>
        <w:jc w:val="both"/>
        <w:rPr>
          <w:rFonts w:cs="David"/>
          <w:b/>
          <w:bCs/>
          <w:sz w:val="28"/>
          <w:szCs w:val="28"/>
          <w:rtl/>
        </w:rPr>
      </w:pPr>
      <w:r>
        <w:rPr>
          <w:rFonts w:cs="David"/>
          <w:b/>
          <w:bCs/>
          <w:sz w:val="28"/>
          <w:szCs w:val="28"/>
          <w:rtl/>
        </w:rPr>
        <w:tab/>
      </w:r>
      <w:r>
        <w:rPr>
          <w:rFonts w:cs="David"/>
          <w:b/>
          <w:bCs/>
          <w:sz w:val="28"/>
          <w:szCs w:val="28"/>
          <w:rtl/>
        </w:rPr>
        <w:tab/>
      </w:r>
      <w:r>
        <w:rPr>
          <w:rFonts w:cs="David" w:hint="cs"/>
          <w:b/>
          <w:bCs/>
          <w:sz w:val="28"/>
          <w:szCs w:val="28"/>
          <w:rtl/>
        </w:rPr>
        <w:t xml:space="preserve">כל עוד ניתנו האופציות כפיצוי עבור עבודת בן הזוג במהלך הנישואין, המשך הדרישה להעסקה הוא אך ורק תנאי, אך אינו משנה את הזכות החוזית שכבר קיימת ועומדת לרשות העובד. ראו </w:t>
      </w:r>
      <w:proofErr w:type="spellStart"/>
      <w:r>
        <w:rPr>
          <w:rFonts w:cs="David"/>
          <w:b/>
          <w:bCs/>
          <w:sz w:val="28"/>
          <w:szCs w:val="28"/>
        </w:rPr>
        <w:t>Macaleer</w:t>
      </w:r>
      <w:proofErr w:type="spellEnd"/>
      <w:r>
        <w:rPr>
          <w:rFonts w:cs="David"/>
          <w:b/>
          <w:bCs/>
          <w:sz w:val="28"/>
          <w:szCs w:val="28"/>
        </w:rPr>
        <w:t xml:space="preserve"> v. </w:t>
      </w:r>
      <w:proofErr w:type="spellStart"/>
      <w:r>
        <w:rPr>
          <w:rFonts w:cs="David"/>
          <w:b/>
          <w:bCs/>
          <w:sz w:val="28"/>
          <w:szCs w:val="28"/>
        </w:rPr>
        <w:t>Macaleer</w:t>
      </w:r>
      <w:proofErr w:type="spellEnd"/>
      <w:r>
        <w:rPr>
          <w:rFonts w:cs="David"/>
          <w:b/>
          <w:bCs/>
          <w:sz w:val="28"/>
          <w:szCs w:val="28"/>
        </w:rPr>
        <w:t>, supra &amp;46, at 833-834</w:t>
      </w:r>
      <w:r>
        <w:rPr>
          <w:rFonts w:cs="David"/>
          <w:b/>
          <w:bCs/>
          <w:sz w:val="28"/>
          <w:szCs w:val="28"/>
          <w:rtl/>
        </w:rPr>
        <w:t xml:space="preserve">; </w:t>
      </w:r>
      <w:r>
        <w:rPr>
          <w:rFonts w:cs="David"/>
          <w:b/>
          <w:bCs/>
          <w:sz w:val="28"/>
          <w:szCs w:val="28"/>
        </w:rPr>
        <w:t>In re Hug supra &amp;43, at 788</w:t>
      </w:r>
      <w:r>
        <w:rPr>
          <w:rFonts w:cs="David"/>
          <w:b/>
          <w:bCs/>
          <w:sz w:val="28"/>
          <w:szCs w:val="28"/>
          <w:rtl/>
        </w:rPr>
        <w:t>.</w:t>
      </w:r>
    </w:p>
    <w:p w14:paraId="28038817" w14:textId="77777777" w:rsidR="00420A35" w:rsidRDefault="00420A35">
      <w:pPr>
        <w:tabs>
          <w:tab w:val="left" w:pos="1367"/>
        </w:tabs>
        <w:spacing w:line="360" w:lineRule="auto"/>
        <w:ind w:left="2160" w:hanging="2160"/>
        <w:jc w:val="both"/>
        <w:rPr>
          <w:rFonts w:cs="David"/>
          <w:b/>
          <w:bCs/>
          <w:sz w:val="28"/>
          <w:szCs w:val="28"/>
          <w:rtl/>
        </w:rPr>
      </w:pPr>
      <w:r>
        <w:rPr>
          <w:rFonts w:cs="David"/>
          <w:b/>
          <w:bCs/>
          <w:sz w:val="28"/>
          <w:szCs w:val="28"/>
          <w:rtl/>
        </w:rPr>
        <w:tab/>
      </w:r>
      <w:r>
        <w:rPr>
          <w:rFonts w:cs="David"/>
          <w:b/>
          <w:bCs/>
          <w:sz w:val="28"/>
          <w:szCs w:val="28"/>
          <w:rtl/>
        </w:rPr>
        <w:tab/>
      </w:r>
    </w:p>
    <w:p w14:paraId="2A8899BF" w14:textId="77777777" w:rsidR="00420A35" w:rsidRDefault="00420A35">
      <w:pPr>
        <w:tabs>
          <w:tab w:val="left" w:pos="1367"/>
        </w:tabs>
        <w:spacing w:line="360" w:lineRule="auto"/>
        <w:ind w:left="2160" w:hanging="2160"/>
        <w:jc w:val="both"/>
        <w:rPr>
          <w:rFonts w:cs="David"/>
          <w:b/>
          <w:bCs/>
          <w:sz w:val="28"/>
          <w:szCs w:val="28"/>
          <w:rtl/>
        </w:rPr>
      </w:pPr>
      <w:r>
        <w:rPr>
          <w:rFonts w:cs="David"/>
          <w:b/>
          <w:bCs/>
          <w:sz w:val="28"/>
          <w:szCs w:val="28"/>
          <w:rtl/>
        </w:rPr>
        <w:tab/>
      </w:r>
      <w:r>
        <w:rPr>
          <w:rFonts w:cs="David" w:hint="cs"/>
          <w:b/>
          <w:bCs/>
          <w:sz w:val="28"/>
          <w:szCs w:val="28"/>
          <w:rtl/>
        </w:rPr>
        <w:t>ה.</w:t>
      </w:r>
      <w:r>
        <w:rPr>
          <w:rFonts w:cs="David"/>
          <w:b/>
          <w:bCs/>
          <w:sz w:val="28"/>
          <w:szCs w:val="28"/>
          <w:rtl/>
        </w:rPr>
        <w:tab/>
      </w:r>
      <w:r>
        <w:rPr>
          <w:rFonts w:cs="David" w:hint="cs"/>
          <w:b/>
          <w:bCs/>
          <w:sz w:val="28"/>
          <w:szCs w:val="28"/>
          <w:rtl/>
        </w:rPr>
        <w:t>אם תקופת העבודה שעבורה ניתנו האופציות חפפה את תקופת הנישואין המדובר בנכס בר שיתוף או בר איזון. אם קיימת חפיפה חלקית - תחשיב השיתוף או האיזון יתבצע לפי כלל הזמן "</w:t>
      </w:r>
      <w:r>
        <w:rPr>
          <w:rFonts w:cs="David"/>
          <w:b/>
          <w:bCs/>
          <w:sz w:val="28"/>
          <w:szCs w:val="28"/>
        </w:rPr>
        <w:t>time rule</w:t>
      </w:r>
      <w:r>
        <w:rPr>
          <w:rFonts w:cs="David"/>
          <w:b/>
          <w:bCs/>
          <w:sz w:val="28"/>
          <w:szCs w:val="28"/>
          <w:rtl/>
        </w:rPr>
        <w:t xml:space="preserve">", </w:t>
      </w:r>
      <w:r>
        <w:rPr>
          <w:rFonts w:cs="David" w:hint="cs"/>
          <w:b/>
          <w:bCs/>
          <w:sz w:val="28"/>
          <w:szCs w:val="28"/>
          <w:rtl/>
        </w:rPr>
        <w:t xml:space="preserve">המשקלל את תקופת העבודה במהלך הנישואין ביחס לתקופת העבודה הכוללת שעבורה ניתנו האופציה, כמקובל בחלוקת נכס פנסיוני בין בני זוג. </w:t>
      </w:r>
    </w:p>
    <w:p w14:paraId="557F017D" w14:textId="77777777" w:rsidR="00420A35" w:rsidRDefault="00420A35">
      <w:pPr>
        <w:spacing w:line="360" w:lineRule="auto"/>
        <w:ind w:left="720"/>
        <w:jc w:val="both"/>
        <w:rPr>
          <w:rFonts w:cs="David"/>
          <w:b/>
          <w:bCs/>
          <w:sz w:val="28"/>
          <w:szCs w:val="28"/>
          <w:rtl/>
        </w:rPr>
      </w:pPr>
    </w:p>
    <w:p w14:paraId="0468EEBB" w14:textId="77777777" w:rsidR="00420A35" w:rsidRDefault="00420A35">
      <w:pPr>
        <w:spacing w:line="360" w:lineRule="auto"/>
        <w:ind w:left="720" w:hanging="720"/>
        <w:jc w:val="both"/>
        <w:rPr>
          <w:rFonts w:cs="David"/>
          <w:b/>
          <w:bCs/>
          <w:sz w:val="28"/>
          <w:szCs w:val="28"/>
          <w:u w:val="single"/>
          <w:rtl/>
        </w:rPr>
      </w:pPr>
      <w:r>
        <w:rPr>
          <w:rFonts w:cs="David"/>
          <w:b/>
          <w:bCs/>
          <w:sz w:val="28"/>
          <w:szCs w:val="28"/>
          <w:rtl/>
        </w:rPr>
        <w:t>ד</w:t>
      </w:r>
      <w:r>
        <w:rPr>
          <w:rFonts w:cs="David" w:hint="cs"/>
          <w:b/>
          <w:bCs/>
          <w:sz w:val="28"/>
          <w:szCs w:val="28"/>
          <w:rtl/>
        </w:rPr>
        <w:t>.</w:t>
      </w:r>
      <w:r>
        <w:rPr>
          <w:rFonts w:cs="David"/>
          <w:b/>
          <w:bCs/>
          <w:sz w:val="28"/>
          <w:szCs w:val="28"/>
          <w:rtl/>
        </w:rPr>
        <w:tab/>
      </w:r>
      <w:r>
        <w:rPr>
          <w:rFonts w:cs="David"/>
          <w:b/>
          <w:bCs/>
          <w:sz w:val="28"/>
          <w:szCs w:val="28"/>
          <w:u w:val="single"/>
          <w:rtl/>
        </w:rPr>
        <w:t>ז</w:t>
      </w:r>
      <w:r>
        <w:rPr>
          <w:rFonts w:cs="David" w:hint="cs"/>
          <w:b/>
          <w:bCs/>
          <w:sz w:val="28"/>
          <w:szCs w:val="28"/>
          <w:u w:val="single"/>
          <w:rtl/>
        </w:rPr>
        <w:t xml:space="preserve">כאות </w:t>
      </w:r>
      <w:proofErr w:type="spellStart"/>
      <w:r>
        <w:rPr>
          <w:rFonts w:cs="David" w:hint="cs"/>
          <w:b/>
          <w:bCs/>
          <w:sz w:val="28"/>
          <w:szCs w:val="28"/>
          <w:u w:val="single"/>
          <w:rtl/>
        </w:rPr>
        <w:t>האשה</w:t>
      </w:r>
      <w:proofErr w:type="spellEnd"/>
      <w:r>
        <w:rPr>
          <w:rFonts w:cs="David" w:hint="cs"/>
          <w:b/>
          <w:bCs/>
          <w:sz w:val="28"/>
          <w:szCs w:val="28"/>
          <w:u w:val="single"/>
          <w:rtl/>
        </w:rPr>
        <w:t xml:space="preserve"> לקבל מחצית הכספים שנתקבלו ע"י הבעל במימוש אופציות חב' </w:t>
      </w:r>
      <w:r>
        <w:rPr>
          <w:rFonts w:cs="David"/>
          <w:b/>
          <w:bCs/>
          <w:sz w:val="28"/>
          <w:szCs w:val="28"/>
          <w:u w:val="single"/>
        </w:rPr>
        <w:t>L</w:t>
      </w:r>
    </w:p>
    <w:p w14:paraId="489B3900" w14:textId="77777777" w:rsidR="00420A35" w:rsidRDefault="00420A35">
      <w:pPr>
        <w:spacing w:line="360" w:lineRule="auto"/>
        <w:ind w:left="720" w:hanging="720"/>
        <w:jc w:val="both"/>
        <w:rPr>
          <w:rFonts w:cs="David"/>
          <w:b/>
          <w:bCs/>
          <w:sz w:val="28"/>
          <w:szCs w:val="28"/>
          <w:u w:val="single"/>
          <w:rtl/>
        </w:rPr>
      </w:pPr>
    </w:p>
    <w:p w14:paraId="05E69044" w14:textId="77777777" w:rsidR="00420A35" w:rsidRDefault="00420A35">
      <w:pPr>
        <w:spacing w:line="360" w:lineRule="auto"/>
        <w:ind w:left="1440" w:hanging="720"/>
        <w:jc w:val="both"/>
        <w:rPr>
          <w:rFonts w:cs="David"/>
          <w:b/>
          <w:bCs/>
          <w:sz w:val="28"/>
          <w:szCs w:val="28"/>
          <w:rtl/>
        </w:rPr>
      </w:pPr>
      <w:r>
        <w:rPr>
          <w:rFonts w:cs="David"/>
          <w:b/>
          <w:bCs/>
          <w:sz w:val="28"/>
          <w:szCs w:val="28"/>
          <w:rtl/>
        </w:rPr>
        <w:t>7.</w:t>
      </w:r>
      <w:r>
        <w:rPr>
          <w:rFonts w:cs="David"/>
          <w:b/>
          <w:bCs/>
          <w:sz w:val="28"/>
          <w:szCs w:val="28"/>
          <w:rtl/>
        </w:rPr>
        <w:tab/>
      </w:r>
      <w:r>
        <w:rPr>
          <w:rFonts w:cs="David" w:hint="cs"/>
          <w:b/>
          <w:bCs/>
          <w:sz w:val="28"/>
          <w:szCs w:val="28"/>
          <w:rtl/>
        </w:rPr>
        <w:t>א.</w:t>
      </w:r>
      <w:r>
        <w:rPr>
          <w:rFonts w:cs="David"/>
          <w:b/>
          <w:bCs/>
          <w:sz w:val="28"/>
          <w:szCs w:val="28"/>
          <w:rtl/>
        </w:rPr>
        <w:tab/>
      </w:r>
      <w:r>
        <w:rPr>
          <w:rFonts w:cs="David" w:hint="cs"/>
          <w:b/>
          <w:bCs/>
          <w:sz w:val="28"/>
          <w:szCs w:val="28"/>
          <w:rtl/>
        </w:rPr>
        <w:t xml:space="preserve">לנתבע הוקצו אופציות בחב' </w:t>
      </w:r>
      <w:r>
        <w:rPr>
          <w:rFonts w:cs="David"/>
          <w:b/>
          <w:bCs/>
          <w:sz w:val="28"/>
          <w:szCs w:val="28"/>
        </w:rPr>
        <w:t>L</w:t>
      </w:r>
      <w:r>
        <w:rPr>
          <w:rFonts w:cs="David"/>
          <w:b/>
          <w:bCs/>
          <w:sz w:val="28"/>
          <w:szCs w:val="28"/>
          <w:rtl/>
        </w:rPr>
        <w:t xml:space="preserve"> </w:t>
      </w:r>
      <w:r>
        <w:rPr>
          <w:rFonts w:cs="David" w:hint="cs"/>
          <w:b/>
          <w:bCs/>
          <w:sz w:val="28"/>
          <w:szCs w:val="28"/>
          <w:rtl/>
        </w:rPr>
        <w:t xml:space="preserve">באוגוסט 1996. </w:t>
      </w:r>
    </w:p>
    <w:p w14:paraId="79393D51" w14:textId="77777777" w:rsidR="00420A35" w:rsidRDefault="00420A35">
      <w:pPr>
        <w:spacing w:line="360" w:lineRule="auto"/>
        <w:ind w:left="2160"/>
        <w:jc w:val="both"/>
        <w:rPr>
          <w:rFonts w:cs="David"/>
          <w:b/>
          <w:bCs/>
          <w:sz w:val="28"/>
          <w:szCs w:val="28"/>
          <w:rtl/>
        </w:rPr>
      </w:pPr>
      <w:r>
        <w:rPr>
          <w:rFonts w:cs="David"/>
          <w:b/>
          <w:bCs/>
          <w:sz w:val="28"/>
          <w:szCs w:val="28"/>
          <w:rtl/>
        </w:rPr>
        <w:t>ה</w:t>
      </w:r>
      <w:r>
        <w:rPr>
          <w:rFonts w:cs="David" w:hint="cs"/>
          <w:b/>
          <w:bCs/>
          <w:sz w:val="28"/>
          <w:szCs w:val="28"/>
          <w:rtl/>
        </w:rPr>
        <w:t xml:space="preserve">צדדים נישאו ב-7.6.99, כשלוש שנים לאחר הקצאת האופציות. ב-18.6.99, אחד עשר ימים לאחר הנישואין, נמכרה חב' </w:t>
      </w:r>
      <w:r>
        <w:rPr>
          <w:rFonts w:cs="David"/>
          <w:b/>
          <w:bCs/>
          <w:sz w:val="28"/>
          <w:szCs w:val="28"/>
        </w:rPr>
        <w:t>L</w:t>
      </w:r>
      <w:r>
        <w:rPr>
          <w:rFonts w:cs="David"/>
          <w:b/>
          <w:bCs/>
          <w:sz w:val="28"/>
          <w:szCs w:val="28"/>
          <w:rtl/>
        </w:rPr>
        <w:t xml:space="preserve"> </w:t>
      </w:r>
      <w:r>
        <w:rPr>
          <w:rFonts w:cs="David" w:hint="cs"/>
          <w:b/>
          <w:bCs/>
          <w:sz w:val="28"/>
          <w:szCs w:val="28"/>
          <w:rtl/>
        </w:rPr>
        <w:t xml:space="preserve">לחברת </w:t>
      </w:r>
      <w:r>
        <w:rPr>
          <w:rFonts w:cs="David"/>
          <w:b/>
          <w:bCs/>
          <w:sz w:val="28"/>
          <w:szCs w:val="28"/>
        </w:rPr>
        <w:t>T</w:t>
      </w:r>
      <w:r>
        <w:rPr>
          <w:rFonts w:cs="David"/>
          <w:b/>
          <w:bCs/>
          <w:sz w:val="28"/>
          <w:szCs w:val="28"/>
          <w:rtl/>
        </w:rPr>
        <w:t xml:space="preserve">. </w:t>
      </w:r>
      <w:r>
        <w:rPr>
          <w:rFonts w:cs="David" w:hint="cs"/>
          <w:b/>
          <w:bCs/>
          <w:sz w:val="28"/>
          <w:szCs w:val="28"/>
          <w:rtl/>
        </w:rPr>
        <w:t>כל האופציות, הן אלה שהבשילו עד למועד המכירה (</w:t>
      </w:r>
      <w:r>
        <w:rPr>
          <w:rFonts w:cs="David"/>
          <w:b/>
          <w:bCs/>
          <w:sz w:val="28"/>
          <w:szCs w:val="28"/>
        </w:rPr>
        <w:t>Vested</w:t>
      </w:r>
      <w:r>
        <w:rPr>
          <w:rFonts w:cs="David"/>
          <w:b/>
          <w:bCs/>
          <w:sz w:val="28"/>
          <w:szCs w:val="28"/>
          <w:rtl/>
        </w:rPr>
        <w:t xml:space="preserve">) </w:t>
      </w:r>
      <w:r>
        <w:rPr>
          <w:rFonts w:cs="David" w:hint="cs"/>
          <w:b/>
          <w:bCs/>
          <w:sz w:val="28"/>
          <w:szCs w:val="28"/>
          <w:rtl/>
        </w:rPr>
        <w:t>והן אלה שטרם הבשילו (</w:t>
      </w:r>
      <w:r>
        <w:rPr>
          <w:rFonts w:cs="David"/>
          <w:b/>
          <w:bCs/>
          <w:sz w:val="28"/>
          <w:szCs w:val="28"/>
        </w:rPr>
        <w:t>Non vested</w:t>
      </w:r>
      <w:r>
        <w:rPr>
          <w:rFonts w:cs="David"/>
          <w:b/>
          <w:bCs/>
          <w:sz w:val="28"/>
          <w:szCs w:val="28"/>
          <w:rtl/>
        </w:rPr>
        <w:t xml:space="preserve">) - </w:t>
      </w:r>
      <w:r>
        <w:rPr>
          <w:rFonts w:cs="David" w:hint="cs"/>
          <w:b/>
          <w:bCs/>
          <w:sz w:val="28"/>
          <w:szCs w:val="28"/>
          <w:rtl/>
        </w:rPr>
        <w:t xml:space="preserve">נקנו ע"י חב' </w:t>
      </w:r>
      <w:r>
        <w:rPr>
          <w:rFonts w:cs="David"/>
          <w:b/>
          <w:bCs/>
          <w:sz w:val="28"/>
          <w:szCs w:val="28"/>
        </w:rPr>
        <w:t>T</w:t>
      </w:r>
      <w:r>
        <w:rPr>
          <w:rFonts w:cs="David"/>
          <w:b/>
          <w:bCs/>
          <w:sz w:val="28"/>
          <w:szCs w:val="28"/>
          <w:rtl/>
        </w:rPr>
        <w:t xml:space="preserve"> </w:t>
      </w:r>
      <w:r>
        <w:rPr>
          <w:rFonts w:cs="David" w:hint="cs"/>
          <w:b/>
          <w:bCs/>
          <w:sz w:val="28"/>
          <w:szCs w:val="28"/>
          <w:rtl/>
        </w:rPr>
        <w:t xml:space="preserve">מהעובדים במחיר אחיד, שנגזר משווי מניית חב' </w:t>
      </w:r>
      <w:r>
        <w:rPr>
          <w:rFonts w:cs="David"/>
          <w:b/>
          <w:bCs/>
          <w:sz w:val="28"/>
          <w:szCs w:val="28"/>
        </w:rPr>
        <w:t>L</w:t>
      </w:r>
      <w:r>
        <w:rPr>
          <w:rFonts w:cs="David"/>
          <w:b/>
          <w:bCs/>
          <w:sz w:val="28"/>
          <w:szCs w:val="28"/>
          <w:rtl/>
        </w:rPr>
        <w:t xml:space="preserve"> </w:t>
      </w:r>
      <w:r>
        <w:rPr>
          <w:rFonts w:cs="David" w:hint="cs"/>
          <w:b/>
          <w:bCs/>
          <w:sz w:val="28"/>
          <w:szCs w:val="28"/>
          <w:rtl/>
        </w:rPr>
        <w:t xml:space="preserve">ביום המכירה. האופציות מומשו במועד המכירה כאשר חלק מהתמורה ניתן לנתבע במזומן באופן </w:t>
      </w:r>
      <w:proofErr w:type="spellStart"/>
      <w:r>
        <w:rPr>
          <w:rFonts w:cs="David" w:hint="cs"/>
          <w:b/>
          <w:bCs/>
          <w:sz w:val="28"/>
          <w:szCs w:val="28"/>
          <w:rtl/>
        </w:rPr>
        <w:t>מיידי</w:t>
      </w:r>
      <w:proofErr w:type="spellEnd"/>
      <w:r>
        <w:rPr>
          <w:rFonts w:cs="David" w:hint="cs"/>
          <w:b/>
          <w:bCs/>
          <w:sz w:val="28"/>
          <w:szCs w:val="28"/>
          <w:rtl/>
        </w:rPr>
        <w:t xml:space="preserve">, וחלק בתשלומים במשך שלוש השנים לאחר מכן. </w:t>
      </w:r>
    </w:p>
    <w:p w14:paraId="23F24A9B" w14:textId="77777777" w:rsidR="00420A35" w:rsidRDefault="00420A35">
      <w:pPr>
        <w:spacing w:line="360" w:lineRule="auto"/>
        <w:ind w:left="720" w:hanging="720"/>
        <w:jc w:val="both"/>
        <w:rPr>
          <w:rFonts w:cs="David"/>
          <w:b/>
          <w:bCs/>
          <w:sz w:val="28"/>
          <w:szCs w:val="28"/>
          <w:rtl/>
        </w:rPr>
      </w:pPr>
    </w:p>
    <w:p w14:paraId="2124F1A7" w14:textId="77777777" w:rsidR="00420A35" w:rsidRDefault="00420A35">
      <w:pPr>
        <w:spacing w:line="360" w:lineRule="auto"/>
        <w:ind w:left="2160" w:hanging="720"/>
        <w:jc w:val="both"/>
        <w:rPr>
          <w:rFonts w:cs="David"/>
          <w:b/>
          <w:bCs/>
          <w:sz w:val="28"/>
          <w:szCs w:val="28"/>
          <w:rtl/>
        </w:rPr>
      </w:pPr>
      <w:r>
        <w:rPr>
          <w:rFonts w:cs="David"/>
          <w:b/>
          <w:bCs/>
          <w:sz w:val="28"/>
          <w:szCs w:val="28"/>
          <w:rtl/>
        </w:rPr>
        <w:t>ב</w:t>
      </w:r>
      <w:r>
        <w:rPr>
          <w:rFonts w:cs="David" w:hint="cs"/>
          <w:b/>
          <w:bCs/>
          <w:sz w:val="28"/>
          <w:szCs w:val="28"/>
          <w:rtl/>
        </w:rPr>
        <w:t>.</w:t>
      </w:r>
      <w:r>
        <w:rPr>
          <w:rFonts w:cs="David"/>
          <w:b/>
          <w:bCs/>
          <w:sz w:val="28"/>
          <w:szCs w:val="28"/>
          <w:rtl/>
        </w:rPr>
        <w:tab/>
      </w:r>
      <w:r>
        <w:rPr>
          <w:rFonts w:cs="David" w:hint="cs"/>
          <w:b/>
          <w:bCs/>
          <w:sz w:val="28"/>
          <w:szCs w:val="28"/>
          <w:rtl/>
        </w:rPr>
        <w:t xml:space="preserve">נשיא ומנכ"ל חב' </w:t>
      </w:r>
      <w:r>
        <w:rPr>
          <w:rFonts w:cs="David"/>
          <w:b/>
          <w:bCs/>
          <w:sz w:val="28"/>
          <w:szCs w:val="28"/>
        </w:rPr>
        <w:t>L</w:t>
      </w:r>
      <w:r>
        <w:rPr>
          <w:rFonts w:cs="David"/>
          <w:b/>
          <w:bCs/>
          <w:sz w:val="28"/>
          <w:szCs w:val="28"/>
          <w:rtl/>
        </w:rPr>
        <w:t>,</w:t>
      </w:r>
      <w:r>
        <w:rPr>
          <w:rFonts w:cs="David"/>
          <w:b/>
          <w:bCs/>
          <w:sz w:val="28"/>
          <w:szCs w:val="28"/>
        </w:rPr>
        <w:t xml:space="preserve"> </w:t>
      </w:r>
      <w:r>
        <w:rPr>
          <w:rFonts w:cs="David"/>
          <w:b/>
          <w:bCs/>
          <w:sz w:val="28"/>
          <w:szCs w:val="28"/>
          <w:rtl/>
        </w:rPr>
        <w:t>א</w:t>
      </w:r>
      <w:r>
        <w:rPr>
          <w:rFonts w:cs="David" w:hint="cs"/>
          <w:b/>
          <w:bCs/>
          <w:sz w:val="28"/>
          <w:szCs w:val="28"/>
          <w:rtl/>
        </w:rPr>
        <w:t>' ו', הצהיר בתצהיר עדותו הראשית שלא נסתר:</w:t>
      </w:r>
    </w:p>
    <w:p w14:paraId="2157693D" w14:textId="77777777" w:rsidR="00420A35" w:rsidRDefault="00420A35">
      <w:pPr>
        <w:spacing w:line="360" w:lineRule="auto"/>
        <w:ind w:left="1440" w:hanging="720"/>
        <w:jc w:val="both"/>
        <w:rPr>
          <w:rFonts w:cs="David"/>
          <w:b/>
          <w:bCs/>
          <w:sz w:val="28"/>
          <w:szCs w:val="28"/>
          <w:rtl/>
        </w:rPr>
      </w:pPr>
    </w:p>
    <w:p w14:paraId="316D0D45" w14:textId="77777777" w:rsidR="00420A35" w:rsidRDefault="00420A35">
      <w:pPr>
        <w:spacing w:line="360" w:lineRule="auto"/>
        <w:ind w:left="2160"/>
        <w:jc w:val="both"/>
        <w:rPr>
          <w:rFonts w:cs="David"/>
          <w:b/>
          <w:bCs/>
          <w:sz w:val="28"/>
          <w:szCs w:val="28"/>
          <w:rtl/>
        </w:rPr>
      </w:pPr>
      <w:r>
        <w:rPr>
          <w:rFonts w:cs="David"/>
          <w:b/>
          <w:bCs/>
          <w:sz w:val="28"/>
          <w:szCs w:val="28"/>
          <w:rtl/>
        </w:rPr>
        <w:t>"</w:t>
      </w:r>
      <w:r>
        <w:rPr>
          <w:rFonts w:cs="David" w:hint="cs"/>
          <w:b/>
          <w:bCs/>
          <w:sz w:val="28"/>
          <w:szCs w:val="28"/>
          <w:rtl/>
        </w:rPr>
        <w:t xml:space="preserve">עם הקמת חב' </w:t>
      </w:r>
      <w:r>
        <w:rPr>
          <w:rFonts w:cs="David"/>
          <w:b/>
          <w:bCs/>
          <w:sz w:val="28"/>
          <w:szCs w:val="28"/>
        </w:rPr>
        <w:t>L</w:t>
      </w:r>
      <w:r>
        <w:rPr>
          <w:rFonts w:cs="David"/>
          <w:b/>
          <w:bCs/>
          <w:sz w:val="28"/>
          <w:szCs w:val="28"/>
          <w:rtl/>
        </w:rPr>
        <w:t xml:space="preserve"> </w:t>
      </w:r>
      <w:r>
        <w:rPr>
          <w:rFonts w:cs="David" w:hint="cs"/>
          <w:b/>
          <w:bCs/>
          <w:sz w:val="28"/>
          <w:szCs w:val="28"/>
          <w:rtl/>
        </w:rPr>
        <w:t xml:space="preserve">בשנת 94 הצעתי ל.. (הנתבע - י.ג.) להצטרף לחברה...  ובתמורה להסכמתו הובטחו לו כבר אז 320 אופציות לרכישת מניות החברה. בשנים 99-96 שימש הנתבע כמהנדס הראשי של חב' </w:t>
      </w:r>
      <w:r>
        <w:rPr>
          <w:rFonts w:cs="David"/>
          <w:b/>
          <w:bCs/>
          <w:sz w:val="28"/>
          <w:szCs w:val="28"/>
        </w:rPr>
        <w:t>L</w:t>
      </w:r>
      <w:r>
        <w:rPr>
          <w:rFonts w:cs="David"/>
          <w:b/>
          <w:bCs/>
          <w:sz w:val="28"/>
          <w:szCs w:val="28"/>
          <w:rtl/>
        </w:rPr>
        <w:t xml:space="preserve">... </w:t>
      </w:r>
      <w:r>
        <w:rPr>
          <w:rFonts w:cs="David" w:hint="cs"/>
          <w:b/>
          <w:bCs/>
          <w:sz w:val="28"/>
          <w:szCs w:val="28"/>
          <w:rtl/>
        </w:rPr>
        <w:t xml:space="preserve">אין לי ספק כי ללא תרומותיו... לא </w:t>
      </w:r>
      <w:proofErr w:type="spellStart"/>
      <w:r>
        <w:rPr>
          <w:rFonts w:cs="David" w:hint="cs"/>
          <w:b/>
          <w:bCs/>
          <w:sz w:val="28"/>
          <w:szCs w:val="28"/>
          <w:rtl/>
        </w:rPr>
        <w:t>היתה</w:t>
      </w:r>
      <w:proofErr w:type="spellEnd"/>
      <w:r>
        <w:rPr>
          <w:rFonts w:cs="David" w:hint="cs"/>
          <w:b/>
          <w:bCs/>
          <w:sz w:val="28"/>
          <w:szCs w:val="28"/>
          <w:rtl/>
        </w:rPr>
        <w:t xml:space="preserve"> </w:t>
      </w:r>
      <w:r>
        <w:rPr>
          <w:rFonts w:cs="David"/>
          <w:b/>
          <w:bCs/>
          <w:sz w:val="28"/>
          <w:szCs w:val="28"/>
        </w:rPr>
        <w:t>L</w:t>
      </w:r>
      <w:r>
        <w:rPr>
          <w:rFonts w:cs="David"/>
          <w:b/>
          <w:bCs/>
          <w:sz w:val="28"/>
          <w:szCs w:val="28"/>
          <w:rtl/>
        </w:rPr>
        <w:t xml:space="preserve"> </w:t>
      </w:r>
      <w:r>
        <w:rPr>
          <w:rFonts w:cs="David" w:hint="cs"/>
          <w:b/>
          <w:bCs/>
          <w:sz w:val="28"/>
          <w:szCs w:val="28"/>
          <w:rtl/>
        </w:rPr>
        <w:t xml:space="preserve">מגיעה להישגים.. אשר בזכותם נמכרה לחב' </w:t>
      </w:r>
      <w:r>
        <w:rPr>
          <w:rFonts w:cs="David"/>
          <w:b/>
          <w:bCs/>
          <w:sz w:val="28"/>
          <w:szCs w:val="28"/>
        </w:rPr>
        <w:t>T</w:t>
      </w:r>
      <w:r>
        <w:rPr>
          <w:rFonts w:cs="David"/>
          <w:b/>
          <w:bCs/>
          <w:sz w:val="28"/>
          <w:szCs w:val="28"/>
          <w:rtl/>
        </w:rPr>
        <w:t xml:space="preserve">. </w:t>
      </w:r>
      <w:r>
        <w:rPr>
          <w:rFonts w:cs="David" w:hint="cs"/>
          <w:b/>
          <w:bCs/>
          <w:sz w:val="28"/>
          <w:szCs w:val="28"/>
          <w:rtl/>
        </w:rPr>
        <w:t xml:space="preserve">במהלך מכירת </w:t>
      </w:r>
      <w:r>
        <w:rPr>
          <w:rFonts w:cs="David"/>
          <w:b/>
          <w:bCs/>
          <w:sz w:val="28"/>
          <w:szCs w:val="28"/>
        </w:rPr>
        <w:t>L</w:t>
      </w:r>
      <w:r>
        <w:rPr>
          <w:rFonts w:cs="David"/>
          <w:b/>
          <w:bCs/>
          <w:sz w:val="28"/>
          <w:szCs w:val="28"/>
          <w:rtl/>
        </w:rPr>
        <w:t xml:space="preserve"> </w:t>
      </w:r>
      <w:r>
        <w:rPr>
          <w:rFonts w:cs="David" w:hint="cs"/>
          <w:b/>
          <w:bCs/>
          <w:sz w:val="28"/>
          <w:szCs w:val="28"/>
          <w:rtl/>
        </w:rPr>
        <w:t xml:space="preserve">ל- </w:t>
      </w:r>
      <w:r>
        <w:rPr>
          <w:rFonts w:cs="David"/>
          <w:b/>
          <w:bCs/>
          <w:sz w:val="28"/>
          <w:szCs w:val="28"/>
        </w:rPr>
        <w:t>T</w:t>
      </w:r>
      <w:r>
        <w:rPr>
          <w:rFonts w:cs="David"/>
          <w:b/>
          <w:bCs/>
          <w:sz w:val="28"/>
          <w:szCs w:val="28"/>
          <w:rtl/>
        </w:rPr>
        <w:t xml:space="preserve"> </w:t>
      </w:r>
      <w:r>
        <w:rPr>
          <w:rFonts w:cs="David" w:hint="cs"/>
          <w:b/>
          <w:bCs/>
          <w:sz w:val="28"/>
          <w:szCs w:val="28"/>
          <w:rtl/>
        </w:rPr>
        <w:t xml:space="preserve">סוכם, כי </w:t>
      </w:r>
      <w:r>
        <w:rPr>
          <w:rFonts w:cs="David"/>
          <w:b/>
          <w:bCs/>
          <w:sz w:val="28"/>
          <w:szCs w:val="28"/>
        </w:rPr>
        <w:t>T</w:t>
      </w:r>
      <w:r>
        <w:rPr>
          <w:rFonts w:cs="David"/>
          <w:b/>
          <w:bCs/>
          <w:sz w:val="28"/>
          <w:szCs w:val="28"/>
          <w:rtl/>
        </w:rPr>
        <w:t xml:space="preserve"> </w:t>
      </w:r>
      <w:r>
        <w:rPr>
          <w:rFonts w:cs="David" w:hint="cs"/>
          <w:b/>
          <w:bCs/>
          <w:sz w:val="28"/>
          <w:szCs w:val="28"/>
          <w:rtl/>
        </w:rPr>
        <w:t xml:space="preserve">תקנה ותשלם תמורה עבור כל האופציות שבבעלות העובדים, כאשר התמורה עבור האופציות שמועד זכאותן חל לפני מועד המכירה תתקבל מידית, והתמורה עבור יתר האופציות תשולם במספר תשלומים... במועדים התואמים את אלה שנקבעו בשעתו לעובדים כמועדי </w:t>
      </w:r>
      <w:r>
        <w:rPr>
          <w:rFonts w:cs="David"/>
          <w:b/>
          <w:bCs/>
          <w:sz w:val="28"/>
          <w:szCs w:val="28"/>
        </w:rPr>
        <w:t xml:space="preserve"> Vesting</w:t>
      </w:r>
      <w:r>
        <w:rPr>
          <w:rFonts w:cs="David"/>
          <w:b/>
          <w:bCs/>
          <w:sz w:val="28"/>
          <w:szCs w:val="28"/>
          <w:rtl/>
        </w:rPr>
        <w:t xml:space="preserve"> </w:t>
      </w:r>
      <w:r>
        <w:rPr>
          <w:rFonts w:cs="David" w:hint="cs"/>
          <w:b/>
          <w:bCs/>
          <w:sz w:val="28"/>
          <w:szCs w:val="28"/>
          <w:rtl/>
        </w:rPr>
        <w:t xml:space="preserve">המקוריים של אופציות </w:t>
      </w:r>
      <w:r>
        <w:rPr>
          <w:rFonts w:cs="David"/>
          <w:b/>
          <w:bCs/>
          <w:sz w:val="28"/>
          <w:szCs w:val="28"/>
        </w:rPr>
        <w:t>L</w:t>
      </w:r>
      <w:r>
        <w:rPr>
          <w:rFonts w:cs="David"/>
          <w:b/>
          <w:bCs/>
          <w:sz w:val="28"/>
          <w:szCs w:val="28"/>
          <w:rtl/>
        </w:rPr>
        <w:t xml:space="preserve"> </w:t>
      </w:r>
      <w:r>
        <w:rPr>
          <w:rFonts w:cs="David" w:hint="cs"/>
          <w:b/>
          <w:bCs/>
          <w:sz w:val="28"/>
          <w:szCs w:val="28"/>
          <w:rtl/>
        </w:rPr>
        <w:t xml:space="preserve">אילולא נמכרה. גובה המענקים נגזר אך ורק מערכה של </w:t>
      </w:r>
      <w:r>
        <w:rPr>
          <w:rFonts w:cs="David"/>
          <w:b/>
          <w:bCs/>
          <w:sz w:val="28"/>
          <w:szCs w:val="28"/>
        </w:rPr>
        <w:t>L</w:t>
      </w:r>
      <w:r>
        <w:rPr>
          <w:rFonts w:cs="David"/>
          <w:b/>
          <w:bCs/>
          <w:sz w:val="28"/>
          <w:szCs w:val="28"/>
          <w:rtl/>
        </w:rPr>
        <w:t xml:space="preserve"> </w:t>
      </w:r>
      <w:r>
        <w:rPr>
          <w:rFonts w:cs="David" w:hint="cs"/>
          <w:b/>
          <w:bCs/>
          <w:sz w:val="28"/>
          <w:szCs w:val="28"/>
          <w:rtl/>
        </w:rPr>
        <w:t xml:space="preserve">ביום מכירתה ל </w:t>
      </w:r>
      <w:r>
        <w:rPr>
          <w:rFonts w:cs="David"/>
          <w:b/>
          <w:bCs/>
          <w:sz w:val="28"/>
          <w:szCs w:val="28"/>
        </w:rPr>
        <w:t>T</w:t>
      </w:r>
      <w:r>
        <w:rPr>
          <w:rFonts w:cs="David"/>
          <w:b/>
          <w:bCs/>
          <w:sz w:val="28"/>
          <w:szCs w:val="28"/>
          <w:rtl/>
        </w:rPr>
        <w:t xml:space="preserve">. </w:t>
      </w:r>
      <w:r>
        <w:rPr>
          <w:rFonts w:cs="David" w:hint="cs"/>
          <w:b/>
          <w:bCs/>
          <w:sz w:val="28"/>
          <w:szCs w:val="28"/>
          <w:rtl/>
        </w:rPr>
        <w:t xml:space="preserve">חב' </w:t>
      </w:r>
      <w:r>
        <w:rPr>
          <w:rFonts w:cs="David"/>
          <w:b/>
          <w:bCs/>
          <w:sz w:val="28"/>
          <w:szCs w:val="28"/>
        </w:rPr>
        <w:t>T</w:t>
      </w:r>
      <w:r>
        <w:rPr>
          <w:rFonts w:cs="David"/>
          <w:b/>
          <w:bCs/>
          <w:sz w:val="28"/>
          <w:szCs w:val="28"/>
          <w:rtl/>
        </w:rPr>
        <w:t xml:space="preserve"> </w:t>
      </w:r>
      <w:r>
        <w:rPr>
          <w:rFonts w:cs="David" w:hint="cs"/>
          <w:b/>
          <w:bCs/>
          <w:sz w:val="28"/>
          <w:szCs w:val="28"/>
          <w:rtl/>
        </w:rPr>
        <w:t xml:space="preserve">התחייבה לקיים תוכנית... ללא כל קשר לביצועי החברה לאחר המכירה וללא כל קשר לתרומת העובדים ותגמולם לאחר המכירה... במקרה שהחברה החליטה לפטר עובד, הובטח כי יקבל במועד העזיבה... כך היה לגבי כל העובדים </w:t>
      </w:r>
      <w:r>
        <w:rPr>
          <w:rFonts w:cs="David" w:hint="cs"/>
          <w:b/>
          <w:bCs/>
          <w:sz w:val="28"/>
          <w:szCs w:val="28"/>
          <w:rtl/>
        </w:rPr>
        <w:lastRenderedPageBreak/>
        <w:t xml:space="preserve">שפוטרו. במקרה בו החליט העובד להתפטר מרצונו היו תשלומים... נתונים לשיקול דעתה של חב' </w:t>
      </w:r>
      <w:r>
        <w:rPr>
          <w:rFonts w:cs="David"/>
          <w:b/>
          <w:bCs/>
          <w:sz w:val="28"/>
          <w:szCs w:val="28"/>
        </w:rPr>
        <w:t>T</w:t>
      </w:r>
      <w:r>
        <w:rPr>
          <w:rFonts w:cs="David"/>
          <w:b/>
          <w:bCs/>
          <w:sz w:val="28"/>
          <w:szCs w:val="28"/>
          <w:rtl/>
        </w:rPr>
        <w:t xml:space="preserve">, </w:t>
      </w:r>
      <w:r>
        <w:rPr>
          <w:rFonts w:cs="David" w:hint="cs"/>
          <w:b/>
          <w:bCs/>
          <w:sz w:val="28"/>
          <w:szCs w:val="28"/>
          <w:rtl/>
        </w:rPr>
        <w:t xml:space="preserve">וכל מקרה נדון לגופו... בשני מקרים של עובדים בכירים שהחליטו להתפטר מרצונם... החליטה חב' </w:t>
      </w:r>
      <w:r>
        <w:rPr>
          <w:rFonts w:cs="David"/>
          <w:b/>
          <w:bCs/>
          <w:sz w:val="28"/>
          <w:szCs w:val="28"/>
        </w:rPr>
        <w:t>T</w:t>
      </w:r>
      <w:r>
        <w:rPr>
          <w:rFonts w:cs="David"/>
          <w:b/>
          <w:bCs/>
          <w:sz w:val="28"/>
          <w:szCs w:val="28"/>
          <w:rtl/>
        </w:rPr>
        <w:t xml:space="preserve">... </w:t>
      </w:r>
      <w:r>
        <w:rPr>
          <w:rFonts w:cs="David" w:hint="cs"/>
          <w:b/>
          <w:bCs/>
          <w:sz w:val="28"/>
          <w:szCs w:val="28"/>
          <w:rtl/>
        </w:rPr>
        <w:t xml:space="preserve">לשלם להם את מלוא המענקים... מענקי תוכנית הבונוס ששולמו לאחר מכירת </w:t>
      </w:r>
      <w:r>
        <w:rPr>
          <w:rFonts w:cs="David"/>
          <w:b/>
          <w:bCs/>
          <w:sz w:val="28"/>
          <w:szCs w:val="28"/>
        </w:rPr>
        <w:t>L</w:t>
      </w:r>
      <w:r>
        <w:rPr>
          <w:rFonts w:cs="David"/>
          <w:b/>
          <w:bCs/>
          <w:sz w:val="28"/>
          <w:szCs w:val="28"/>
          <w:rtl/>
        </w:rPr>
        <w:t xml:space="preserve"> </w:t>
      </w:r>
      <w:r>
        <w:rPr>
          <w:rFonts w:cs="David" w:hint="cs"/>
          <w:b/>
          <w:bCs/>
          <w:sz w:val="28"/>
          <w:szCs w:val="28"/>
          <w:rtl/>
        </w:rPr>
        <w:t xml:space="preserve">הם לא היוו תגמול עבור העבודה ב- </w:t>
      </w:r>
      <w:r>
        <w:rPr>
          <w:rFonts w:cs="David"/>
          <w:b/>
          <w:bCs/>
          <w:sz w:val="28"/>
          <w:szCs w:val="28"/>
        </w:rPr>
        <w:t>T</w:t>
      </w:r>
      <w:r>
        <w:rPr>
          <w:rFonts w:cs="David"/>
          <w:b/>
          <w:bCs/>
          <w:sz w:val="28"/>
          <w:szCs w:val="28"/>
          <w:rtl/>
        </w:rPr>
        <w:t xml:space="preserve"> </w:t>
      </w:r>
      <w:r>
        <w:rPr>
          <w:rFonts w:cs="David" w:hint="cs"/>
          <w:b/>
          <w:bCs/>
          <w:sz w:val="28"/>
          <w:szCs w:val="28"/>
          <w:rtl/>
        </w:rPr>
        <w:t xml:space="preserve">לאחר המכירה, אלא אך ורק תמורה ל-  </w:t>
      </w:r>
      <w:r>
        <w:rPr>
          <w:rFonts w:cs="David"/>
          <w:b/>
          <w:bCs/>
          <w:sz w:val="28"/>
          <w:szCs w:val="28"/>
        </w:rPr>
        <w:t>non vested</w:t>
      </w:r>
      <w:r>
        <w:rPr>
          <w:rFonts w:cs="David"/>
          <w:b/>
          <w:bCs/>
          <w:sz w:val="28"/>
          <w:szCs w:val="28"/>
          <w:rtl/>
        </w:rPr>
        <w:t xml:space="preserve">". </w:t>
      </w:r>
    </w:p>
    <w:p w14:paraId="3FA2EE2D" w14:textId="77777777" w:rsidR="00420A35" w:rsidRDefault="00420A35">
      <w:pPr>
        <w:spacing w:line="360" w:lineRule="auto"/>
        <w:ind w:left="2160"/>
        <w:jc w:val="both"/>
        <w:rPr>
          <w:rFonts w:cs="David"/>
          <w:b/>
          <w:bCs/>
          <w:sz w:val="28"/>
          <w:szCs w:val="28"/>
          <w:rtl/>
        </w:rPr>
      </w:pPr>
    </w:p>
    <w:p w14:paraId="68981394" w14:textId="77777777" w:rsidR="00420A35" w:rsidRDefault="00420A35">
      <w:pPr>
        <w:spacing w:line="360" w:lineRule="auto"/>
        <w:ind w:left="2160"/>
        <w:jc w:val="both"/>
        <w:rPr>
          <w:rFonts w:cs="David"/>
          <w:b/>
          <w:bCs/>
          <w:sz w:val="28"/>
          <w:szCs w:val="28"/>
          <w:rtl/>
        </w:rPr>
      </w:pPr>
      <w:r>
        <w:rPr>
          <w:rFonts w:cs="David" w:hint="cs"/>
          <w:b/>
          <w:bCs/>
          <w:sz w:val="28"/>
          <w:szCs w:val="28"/>
          <w:rtl/>
        </w:rPr>
        <w:t xml:space="preserve">עו"ד ע' א', שהיה עורך הדין של חב' </w:t>
      </w:r>
      <w:r>
        <w:rPr>
          <w:rFonts w:cs="David"/>
          <w:b/>
          <w:bCs/>
          <w:sz w:val="28"/>
          <w:szCs w:val="28"/>
        </w:rPr>
        <w:t>L</w:t>
      </w:r>
      <w:r>
        <w:rPr>
          <w:rFonts w:cs="David"/>
          <w:b/>
          <w:bCs/>
          <w:sz w:val="28"/>
          <w:szCs w:val="28"/>
          <w:rtl/>
        </w:rPr>
        <w:t xml:space="preserve"> </w:t>
      </w:r>
      <w:r>
        <w:rPr>
          <w:rFonts w:cs="David" w:hint="cs"/>
          <w:b/>
          <w:bCs/>
          <w:sz w:val="28"/>
          <w:szCs w:val="28"/>
          <w:rtl/>
        </w:rPr>
        <w:t xml:space="preserve">וניהל את המו"מ למכירת מניותיה לחב' </w:t>
      </w:r>
      <w:r>
        <w:rPr>
          <w:rFonts w:cs="David"/>
          <w:b/>
          <w:bCs/>
          <w:sz w:val="28"/>
          <w:szCs w:val="28"/>
        </w:rPr>
        <w:t>T</w:t>
      </w:r>
      <w:r>
        <w:rPr>
          <w:rFonts w:cs="David"/>
          <w:b/>
          <w:bCs/>
          <w:sz w:val="28"/>
          <w:szCs w:val="28"/>
          <w:rtl/>
        </w:rPr>
        <w:t xml:space="preserve">, </w:t>
      </w:r>
      <w:r>
        <w:rPr>
          <w:rFonts w:cs="David" w:hint="cs"/>
          <w:b/>
          <w:bCs/>
          <w:sz w:val="28"/>
          <w:szCs w:val="28"/>
          <w:rtl/>
        </w:rPr>
        <w:t xml:space="preserve">הצהיר בתצהירו, שלא נסתר: </w:t>
      </w:r>
    </w:p>
    <w:p w14:paraId="2D340FCD" w14:textId="77777777" w:rsidR="00420A35" w:rsidRDefault="00420A35">
      <w:pPr>
        <w:spacing w:line="360" w:lineRule="auto"/>
        <w:ind w:left="2160"/>
        <w:jc w:val="both"/>
        <w:rPr>
          <w:rFonts w:cs="David"/>
          <w:b/>
          <w:bCs/>
          <w:sz w:val="28"/>
          <w:szCs w:val="28"/>
          <w:rtl/>
        </w:rPr>
      </w:pPr>
    </w:p>
    <w:p w14:paraId="414EE8B0" w14:textId="77777777" w:rsidR="00420A35" w:rsidRDefault="00420A35">
      <w:pPr>
        <w:spacing w:line="360" w:lineRule="auto"/>
        <w:ind w:left="2880"/>
        <w:jc w:val="both"/>
        <w:rPr>
          <w:rFonts w:cs="David"/>
          <w:b/>
          <w:bCs/>
          <w:sz w:val="28"/>
          <w:szCs w:val="28"/>
          <w:rtl/>
        </w:rPr>
      </w:pPr>
      <w:r>
        <w:rPr>
          <w:rFonts w:cs="David"/>
          <w:b/>
          <w:bCs/>
          <w:sz w:val="28"/>
          <w:szCs w:val="28"/>
          <w:rtl/>
        </w:rPr>
        <w:t>"</w:t>
      </w:r>
      <w:r>
        <w:rPr>
          <w:rFonts w:cs="David" w:hint="cs"/>
          <w:b/>
          <w:bCs/>
          <w:sz w:val="28"/>
          <w:szCs w:val="28"/>
          <w:rtl/>
        </w:rPr>
        <w:t xml:space="preserve">מכיוון  שהרוכשת ביקשה לרכוש 100% מהון המניות המונפק של החברה, ברור היה שעליה לרכוש את כל האופציות שהוענקו לעובדי </w:t>
      </w:r>
      <w:r>
        <w:rPr>
          <w:rFonts w:cs="David"/>
          <w:b/>
          <w:bCs/>
          <w:sz w:val="28"/>
          <w:szCs w:val="28"/>
        </w:rPr>
        <w:t>L</w:t>
      </w:r>
      <w:r>
        <w:rPr>
          <w:rFonts w:cs="David"/>
          <w:b/>
          <w:bCs/>
          <w:sz w:val="28"/>
          <w:szCs w:val="28"/>
          <w:rtl/>
        </w:rPr>
        <w:t xml:space="preserve">, </w:t>
      </w:r>
      <w:r>
        <w:rPr>
          <w:rFonts w:cs="David" w:hint="cs"/>
          <w:b/>
          <w:bCs/>
          <w:sz w:val="28"/>
          <w:szCs w:val="28"/>
          <w:rtl/>
        </w:rPr>
        <w:t xml:space="preserve">בין אם היה מדובר באופציות שמועד זכאותן חל לפני מכירת החברה ובין אם באופציות שמועד הזכאות בגינן חל לאחר המכירה. רכישת אופציות העובדים </w:t>
      </w:r>
      <w:proofErr w:type="spellStart"/>
      <w:r>
        <w:rPr>
          <w:rFonts w:cs="David" w:hint="cs"/>
          <w:b/>
          <w:bCs/>
          <w:sz w:val="28"/>
          <w:szCs w:val="28"/>
          <w:rtl/>
        </w:rPr>
        <w:t>היתה</w:t>
      </w:r>
      <w:proofErr w:type="spellEnd"/>
      <w:r>
        <w:rPr>
          <w:rFonts w:cs="David" w:hint="cs"/>
          <w:b/>
          <w:bCs/>
          <w:sz w:val="28"/>
          <w:szCs w:val="28"/>
          <w:rtl/>
        </w:rPr>
        <w:t xml:space="preserve"> חלק בלתי נפרד מרכישת מניות </w:t>
      </w:r>
      <w:r>
        <w:rPr>
          <w:rFonts w:cs="David"/>
          <w:b/>
          <w:bCs/>
          <w:sz w:val="28"/>
          <w:szCs w:val="28"/>
        </w:rPr>
        <w:t>L</w:t>
      </w:r>
      <w:r>
        <w:rPr>
          <w:rFonts w:cs="David"/>
          <w:b/>
          <w:bCs/>
          <w:sz w:val="28"/>
          <w:szCs w:val="28"/>
          <w:rtl/>
        </w:rPr>
        <w:t xml:space="preserve">. </w:t>
      </w:r>
      <w:r>
        <w:rPr>
          <w:rFonts w:cs="David" w:hint="cs"/>
          <w:b/>
          <w:bCs/>
          <w:sz w:val="28"/>
          <w:szCs w:val="28"/>
          <w:rtl/>
        </w:rPr>
        <w:t xml:space="preserve">בכל הפרסומים התייחסה הרוכשת למחיר העסקה... כשסכום זה כולל את תוכנית הבונוס (התשלומים בגין האופציות לעובדים - י.ג.). התמורה ששולמה לעובדי </w:t>
      </w:r>
      <w:r>
        <w:rPr>
          <w:rFonts w:cs="David"/>
          <w:b/>
          <w:bCs/>
          <w:sz w:val="28"/>
          <w:szCs w:val="28"/>
        </w:rPr>
        <w:t>L</w:t>
      </w:r>
      <w:r>
        <w:rPr>
          <w:rFonts w:cs="David"/>
          <w:b/>
          <w:bCs/>
          <w:sz w:val="28"/>
          <w:szCs w:val="28"/>
          <w:rtl/>
        </w:rPr>
        <w:t xml:space="preserve"> </w:t>
      </w:r>
      <w:r>
        <w:rPr>
          <w:rFonts w:cs="David" w:hint="cs"/>
          <w:b/>
          <w:bCs/>
          <w:sz w:val="28"/>
          <w:szCs w:val="28"/>
          <w:rtl/>
        </w:rPr>
        <w:t xml:space="preserve">שולמה עפ"י שני הסכמים נפרדים שנחתמו ביחד עם הסכם הרכישה והיוו חלק בלתי נפרד הימנו ... להבנתי כוונת החברה </w:t>
      </w:r>
      <w:proofErr w:type="spellStart"/>
      <w:r>
        <w:rPr>
          <w:rFonts w:cs="David" w:hint="cs"/>
          <w:b/>
          <w:bCs/>
          <w:sz w:val="28"/>
          <w:szCs w:val="28"/>
          <w:rtl/>
        </w:rPr>
        <w:t>היתה</w:t>
      </w:r>
      <w:proofErr w:type="spellEnd"/>
      <w:r>
        <w:rPr>
          <w:rFonts w:cs="David" w:hint="cs"/>
          <w:b/>
          <w:bCs/>
          <w:sz w:val="28"/>
          <w:szCs w:val="28"/>
          <w:rtl/>
        </w:rPr>
        <w:t xml:space="preserve"> שתשלומי הבונוסים, בין אלו ששולמו עם רכישת החברה ובין אלו ששולמו לאחריה, אינם מהווים תמורה עבור עבודה בשנים שלאחר מכן, אלא מהווים תמורה עבור האופציות שהוענקו לעובדים לפני מכירת החברה, והם חלק בלתי נפרד מעסקת רכישת </w:t>
      </w:r>
      <w:r>
        <w:rPr>
          <w:rFonts w:cs="David"/>
          <w:b/>
          <w:bCs/>
          <w:sz w:val="28"/>
          <w:szCs w:val="28"/>
        </w:rPr>
        <w:t>L</w:t>
      </w:r>
      <w:r>
        <w:rPr>
          <w:rFonts w:cs="David"/>
          <w:b/>
          <w:bCs/>
          <w:sz w:val="28"/>
          <w:szCs w:val="28"/>
          <w:rtl/>
        </w:rPr>
        <w:t xml:space="preserve">". </w:t>
      </w:r>
    </w:p>
    <w:p w14:paraId="0B419124" w14:textId="77777777" w:rsidR="00420A35" w:rsidRDefault="00420A35">
      <w:pPr>
        <w:spacing w:line="360" w:lineRule="auto"/>
        <w:ind w:left="2160"/>
        <w:jc w:val="both"/>
        <w:rPr>
          <w:rFonts w:cs="David"/>
          <w:b/>
          <w:bCs/>
          <w:sz w:val="28"/>
          <w:szCs w:val="28"/>
          <w:rtl/>
        </w:rPr>
      </w:pPr>
    </w:p>
    <w:p w14:paraId="6D69C673" w14:textId="77777777" w:rsidR="00420A35" w:rsidRDefault="00420A35">
      <w:pPr>
        <w:spacing w:line="360" w:lineRule="auto"/>
        <w:ind w:left="2880" w:hanging="720"/>
        <w:jc w:val="both"/>
        <w:rPr>
          <w:rFonts w:cs="David"/>
          <w:b/>
          <w:bCs/>
          <w:sz w:val="28"/>
          <w:szCs w:val="28"/>
          <w:rtl/>
        </w:rPr>
      </w:pPr>
      <w:r>
        <w:rPr>
          <w:rFonts w:cs="David"/>
          <w:b/>
          <w:bCs/>
          <w:sz w:val="28"/>
          <w:szCs w:val="28"/>
          <w:rtl/>
        </w:rPr>
        <w:lastRenderedPageBreak/>
        <w:t>ג</w:t>
      </w:r>
      <w:r>
        <w:rPr>
          <w:rFonts w:cs="David" w:hint="cs"/>
          <w:b/>
          <w:bCs/>
          <w:sz w:val="28"/>
          <w:szCs w:val="28"/>
          <w:rtl/>
        </w:rPr>
        <w:t>.</w:t>
      </w:r>
      <w:r>
        <w:rPr>
          <w:rFonts w:cs="David"/>
          <w:b/>
          <w:bCs/>
          <w:sz w:val="28"/>
          <w:szCs w:val="28"/>
          <w:rtl/>
        </w:rPr>
        <w:tab/>
      </w:r>
      <w:r>
        <w:rPr>
          <w:rFonts w:cs="David" w:hint="cs"/>
          <w:b/>
          <w:bCs/>
          <w:sz w:val="28"/>
          <w:szCs w:val="28"/>
          <w:rtl/>
        </w:rPr>
        <w:t xml:space="preserve">על פי עסקת הרכישה של חב' </w:t>
      </w:r>
      <w:r>
        <w:rPr>
          <w:rFonts w:cs="David"/>
          <w:b/>
          <w:bCs/>
          <w:sz w:val="28"/>
          <w:szCs w:val="28"/>
        </w:rPr>
        <w:t>T</w:t>
      </w:r>
      <w:r>
        <w:rPr>
          <w:rFonts w:cs="David"/>
          <w:b/>
          <w:bCs/>
          <w:sz w:val="28"/>
          <w:szCs w:val="28"/>
          <w:rtl/>
        </w:rPr>
        <w:t xml:space="preserve"> - </w:t>
      </w:r>
      <w:r>
        <w:rPr>
          <w:rFonts w:cs="David" w:hint="cs"/>
          <w:b/>
          <w:bCs/>
          <w:sz w:val="28"/>
          <w:szCs w:val="28"/>
          <w:rtl/>
        </w:rPr>
        <w:t xml:space="preserve">אופציות </w:t>
      </w:r>
      <w:r>
        <w:rPr>
          <w:rFonts w:cs="David"/>
          <w:b/>
          <w:bCs/>
          <w:sz w:val="28"/>
          <w:szCs w:val="28"/>
        </w:rPr>
        <w:t>L</w:t>
      </w:r>
      <w:r>
        <w:rPr>
          <w:rFonts w:cs="David"/>
          <w:b/>
          <w:bCs/>
          <w:sz w:val="28"/>
          <w:szCs w:val="28"/>
          <w:rtl/>
        </w:rPr>
        <w:t xml:space="preserve"> </w:t>
      </w:r>
      <w:r>
        <w:rPr>
          <w:rFonts w:cs="David" w:hint="cs"/>
          <w:b/>
          <w:bCs/>
          <w:sz w:val="28"/>
          <w:szCs w:val="28"/>
          <w:rtl/>
        </w:rPr>
        <w:t>שבידי העובדים, כולל האופציות שמועד זכאותן טרם הגיע - פקעו, והאופציות הומרו בהתחייבות לעובדים ל"תשלומי בונוס". התמורה עבור האופציות שמועד זכאותן חל לפני המכירה (</w:t>
      </w:r>
      <w:r>
        <w:rPr>
          <w:rFonts w:cs="David"/>
          <w:b/>
          <w:bCs/>
          <w:sz w:val="28"/>
          <w:szCs w:val="28"/>
        </w:rPr>
        <w:t>Vested</w:t>
      </w:r>
      <w:r>
        <w:rPr>
          <w:rFonts w:cs="David"/>
          <w:b/>
          <w:bCs/>
          <w:sz w:val="28"/>
          <w:szCs w:val="28"/>
          <w:rtl/>
        </w:rPr>
        <w:t xml:space="preserve">) </w:t>
      </w:r>
      <w:r>
        <w:rPr>
          <w:rFonts w:cs="David" w:hint="cs"/>
          <w:b/>
          <w:bCs/>
          <w:sz w:val="28"/>
          <w:szCs w:val="28"/>
          <w:rtl/>
        </w:rPr>
        <w:t xml:space="preserve">שולמה מידית, והתמורה עבור יתר האופציות </w:t>
      </w:r>
      <w:r>
        <w:rPr>
          <w:rFonts w:cs="David"/>
          <w:b/>
          <w:bCs/>
          <w:sz w:val="28"/>
          <w:szCs w:val="28"/>
        </w:rPr>
        <w:t>non vested)</w:t>
      </w:r>
      <w:r>
        <w:rPr>
          <w:rFonts w:cs="David"/>
          <w:b/>
          <w:bCs/>
          <w:sz w:val="28"/>
          <w:szCs w:val="28"/>
          <w:rtl/>
        </w:rPr>
        <w:t xml:space="preserve">) </w:t>
      </w:r>
      <w:r>
        <w:rPr>
          <w:rFonts w:cs="David" w:hint="cs"/>
          <w:b/>
          <w:bCs/>
          <w:sz w:val="28"/>
          <w:szCs w:val="28"/>
          <w:rtl/>
        </w:rPr>
        <w:t xml:space="preserve">שולמה במספר תשלומים במועדים המקוריים של התשלומים של אופציות </w:t>
      </w:r>
      <w:r>
        <w:rPr>
          <w:rFonts w:cs="David"/>
          <w:b/>
          <w:bCs/>
          <w:sz w:val="28"/>
          <w:szCs w:val="28"/>
        </w:rPr>
        <w:t>L</w:t>
      </w:r>
      <w:r>
        <w:rPr>
          <w:rFonts w:cs="David"/>
          <w:b/>
          <w:bCs/>
          <w:sz w:val="28"/>
          <w:szCs w:val="28"/>
          <w:rtl/>
        </w:rPr>
        <w:t xml:space="preserve">, </w:t>
      </w:r>
      <w:r>
        <w:rPr>
          <w:rFonts w:cs="David" w:hint="cs"/>
          <w:b/>
          <w:bCs/>
          <w:sz w:val="28"/>
          <w:szCs w:val="28"/>
          <w:rtl/>
        </w:rPr>
        <w:t xml:space="preserve">אלמלא נמכרה חב' </w:t>
      </w:r>
      <w:r>
        <w:rPr>
          <w:rFonts w:cs="David"/>
          <w:b/>
          <w:bCs/>
          <w:sz w:val="28"/>
          <w:szCs w:val="28"/>
        </w:rPr>
        <w:t>L</w:t>
      </w:r>
      <w:r>
        <w:rPr>
          <w:rFonts w:cs="David"/>
          <w:b/>
          <w:bCs/>
          <w:sz w:val="28"/>
          <w:szCs w:val="28"/>
          <w:rtl/>
        </w:rPr>
        <w:t xml:space="preserve">. </w:t>
      </w:r>
      <w:r>
        <w:rPr>
          <w:rFonts w:cs="David" w:hint="cs"/>
          <w:b/>
          <w:bCs/>
          <w:sz w:val="28"/>
          <w:szCs w:val="28"/>
          <w:rtl/>
        </w:rPr>
        <w:t>לצורך ביצוע האמור נחתמו עם כל עובד שני הסכמים.</w:t>
      </w:r>
    </w:p>
    <w:p w14:paraId="0DEF28B6" w14:textId="77777777" w:rsidR="00420A35" w:rsidRDefault="00420A35">
      <w:pPr>
        <w:spacing w:line="360" w:lineRule="auto"/>
        <w:ind w:left="1440"/>
        <w:jc w:val="both"/>
        <w:rPr>
          <w:rFonts w:cs="David"/>
          <w:b/>
          <w:bCs/>
          <w:sz w:val="28"/>
          <w:szCs w:val="28"/>
          <w:u w:val="single"/>
          <w:rtl/>
        </w:rPr>
      </w:pPr>
    </w:p>
    <w:p w14:paraId="2AF97635" w14:textId="77777777" w:rsidR="00420A35" w:rsidRDefault="00420A35">
      <w:pPr>
        <w:spacing w:line="360" w:lineRule="auto"/>
        <w:ind w:left="2880"/>
        <w:jc w:val="both"/>
        <w:rPr>
          <w:rFonts w:cs="David"/>
          <w:b/>
          <w:bCs/>
          <w:sz w:val="28"/>
          <w:szCs w:val="28"/>
          <w:rtl/>
        </w:rPr>
      </w:pPr>
      <w:r>
        <w:rPr>
          <w:rFonts w:cs="David"/>
          <w:b/>
          <w:bCs/>
          <w:sz w:val="28"/>
          <w:szCs w:val="28"/>
          <w:u w:val="single"/>
          <w:rtl/>
        </w:rPr>
        <w:t>ה</w:t>
      </w:r>
      <w:r>
        <w:rPr>
          <w:rFonts w:cs="David" w:hint="cs"/>
          <w:b/>
          <w:bCs/>
          <w:sz w:val="28"/>
          <w:szCs w:val="28"/>
          <w:u w:val="single"/>
          <w:rtl/>
        </w:rPr>
        <w:t>הסכם הראשון</w:t>
      </w:r>
      <w:r>
        <w:rPr>
          <w:rFonts w:cs="David"/>
          <w:b/>
          <w:bCs/>
          <w:sz w:val="28"/>
          <w:szCs w:val="28"/>
          <w:rtl/>
        </w:rPr>
        <w:t xml:space="preserve"> </w:t>
      </w:r>
      <w:r>
        <w:rPr>
          <w:rFonts w:cs="David" w:hint="cs"/>
          <w:b/>
          <w:bCs/>
          <w:sz w:val="28"/>
          <w:szCs w:val="28"/>
          <w:rtl/>
        </w:rPr>
        <w:t xml:space="preserve">מתייחס  לאופציות שמועד הזכאות בגינן לפני מכירת </w:t>
      </w:r>
      <w:r>
        <w:rPr>
          <w:rFonts w:cs="David"/>
          <w:b/>
          <w:bCs/>
          <w:sz w:val="28"/>
          <w:szCs w:val="28"/>
        </w:rPr>
        <w:t>L</w:t>
      </w:r>
      <w:r>
        <w:rPr>
          <w:rFonts w:cs="David"/>
          <w:b/>
          <w:bCs/>
          <w:sz w:val="28"/>
          <w:szCs w:val="28"/>
          <w:rtl/>
        </w:rPr>
        <w:t xml:space="preserve">. </w:t>
      </w:r>
      <w:r>
        <w:rPr>
          <w:rFonts w:cs="David" w:hint="cs"/>
          <w:b/>
          <w:bCs/>
          <w:sz w:val="28"/>
          <w:szCs w:val="28"/>
          <w:rtl/>
        </w:rPr>
        <w:t>ההסכם נחתם ביום  18.6.99. על פי הסכם זה שולם לנתבע סכום של 846,000 $ נטו, ב- 1.7.99 - שבועיים לאחר המכירה של החברה, וכ-3 שבועות לאחר הנישואין.</w:t>
      </w:r>
    </w:p>
    <w:p w14:paraId="3F38898C" w14:textId="77777777" w:rsidR="00420A35" w:rsidRDefault="00420A35">
      <w:pPr>
        <w:spacing w:line="360" w:lineRule="auto"/>
        <w:ind w:left="1440"/>
        <w:jc w:val="both"/>
        <w:rPr>
          <w:rFonts w:cs="David"/>
          <w:b/>
          <w:bCs/>
          <w:sz w:val="28"/>
          <w:szCs w:val="28"/>
          <w:rtl/>
        </w:rPr>
      </w:pPr>
    </w:p>
    <w:p w14:paraId="7701A5D5" w14:textId="77777777" w:rsidR="00420A35" w:rsidRDefault="00420A35">
      <w:pPr>
        <w:spacing w:line="360" w:lineRule="auto"/>
        <w:ind w:left="2880"/>
        <w:jc w:val="both"/>
        <w:rPr>
          <w:rFonts w:cs="David"/>
          <w:b/>
          <w:bCs/>
          <w:sz w:val="28"/>
          <w:szCs w:val="28"/>
          <w:rtl/>
        </w:rPr>
      </w:pPr>
      <w:r>
        <w:rPr>
          <w:rFonts w:cs="David"/>
          <w:b/>
          <w:bCs/>
          <w:sz w:val="28"/>
          <w:szCs w:val="28"/>
          <w:u w:val="single"/>
          <w:rtl/>
        </w:rPr>
        <w:t>ה</w:t>
      </w:r>
      <w:r>
        <w:rPr>
          <w:rFonts w:cs="David" w:hint="cs"/>
          <w:b/>
          <w:bCs/>
          <w:sz w:val="28"/>
          <w:szCs w:val="28"/>
          <w:u w:val="single"/>
          <w:rtl/>
        </w:rPr>
        <w:t>הסכם השני</w:t>
      </w:r>
      <w:r>
        <w:rPr>
          <w:rFonts w:cs="David"/>
          <w:b/>
          <w:bCs/>
          <w:sz w:val="28"/>
          <w:szCs w:val="28"/>
          <w:rtl/>
        </w:rPr>
        <w:t xml:space="preserve"> </w:t>
      </w:r>
      <w:r>
        <w:rPr>
          <w:rFonts w:cs="David" w:hint="cs"/>
          <w:b/>
          <w:bCs/>
          <w:sz w:val="28"/>
          <w:szCs w:val="28"/>
          <w:rtl/>
        </w:rPr>
        <w:t xml:space="preserve">מתייחס לתמורה עבור שאר האופציות, שהוגדרו כאופציות מסוג  </w:t>
      </w:r>
      <w:r>
        <w:rPr>
          <w:rFonts w:cs="David"/>
          <w:b/>
          <w:bCs/>
          <w:sz w:val="28"/>
          <w:szCs w:val="28"/>
        </w:rPr>
        <w:t>non vested</w:t>
      </w:r>
      <w:r>
        <w:rPr>
          <w:rFonts w:cs="David"/>
          <w:b/>
          <w:bCs/>
          <w:sz w:val="28"/>
          <w:szCs w:val="28"/>
          <w:rtl/>
        </w:rPr>
        <w:t xml:space="preserve">. </w:t>
      </w:r>
      <w:r>
        <w:rPr>
          <w:rFonts w:cs="David" w:hint="cs"/>
          <w:b/>
          <w:bCs/>
          <w:sz w:val="28"/>
          <w:szCs w:val="28"/>
          <w:rtl/>
        </w:rPr>
        <w:t xml:space="preserve">ההסכם נחתם ב-27.6.99. על פי הסכם זה שולמו לנתבע: 304,000 $ ב-1.7.99 (במאוחד עם התשלום עפ"י ההסכם הראשון) - שבועיים לאחר מכירת חב' </w:t>
      </w:r>
      <w:r>
        <w:rPr>
          <w:rFonts w:cs="David"/>
          <w:b/>
          <w:bCs/>
          <w:sz w:val="28"/>
          <w:szCs w:val="28"/>
        </w:rPr>
        <w:t>L</w:t>
      </w:r>
      <w:r>
        <w:rPr>
          <w:rFonts w:cs="David"/>
          <w:b/>
          <w:bCs/>
          <w:sz w:val="28"/>
          <w:szCs w:val="28"/>
          <w:rtl/>
        </w:rPr>
        <w:t xml:space="preserve"> </w:t>
      </w:r>
      <w:r>
        <w:rPr>
          <w:rFonts w:cs="David"/>
          <w:b/>
          <w:bCs/>
          <w:sz w:val="28"/>
          <w:szCs w:val="28"/>
          <w:rtl/>
        </w:rPr>
        <w:br/>
      </w:r>
      <w:r>
        <w:rPr>
          <w:rFonts w:cs="David" w:hint="cs"/>
          <w:b/>
          <w:bCs/>
          <w:sz w:val="28"/>
          <w:szCs w:val="28"/>
          <w:rtl/>
        </w:rPr>
        <w:t xml:space="preserve">וכ-3 שבועות לאחר הנישואין, 304,000 $ </w:t>
      </w:r>
    </w:p>
    <w:p w14:paraId="1543E4C0" w14:textId="77777777" w:rsidR="00420A35" w:rsidRDefault="00420A35">
      <w:pPr>
        <w:spacing w:line="360" w:lineRule="auto"/>
        <w:ind w:left="2880"/>
        <w:jc w:val="both"/>
        <w:rPr>
          <w:rFonts w:cs="David"/>
          <w:b/>
          <w:bCs/>
          <w:sz w:val="28"/>
          <w:szCs w:val="28"/>
          <w:rtl/>
        </w:rPr>
      </w:pPr>
      <w:r>
        <w:rPr>
          <w:rFonts w:cs="David" w:hint="cs"/>
          <w:b/>
          <w:bCs/>
          <w:sz w:val="28"/>
          <w:szCs w:val="28"/>
          <w:rtl/>
        </w:rPr>
        <w:t xml:space="preserve">ביום 1.7.00, 304,000 $ ב- 1.7.01, 76,000 $ ביום 1.7.02. </w:t>
      </w:r>
    </w:p>
    <w:p w14:paraId="68AB63B4" w14:textId="77777777" w:rsidR="00420A35" w:rsidRDefault="00420A35">
      <w:pPr>
        <w:spacing w:line="360" w:lineRule="auto"/>
        <w:ind w:left="1440" w:hanging="720"/>
        <w:jc w:val="both"/>
        <w:rPr>
          <w:rFonts w:cs="David"/>
          <w:b/>
          <w:bCs/>
          <w:sz w:val="28"/>
          <w:szCs w:val="28"/>
          <w:rtl/>
        </w:rPr>
      </w:pPr>
    </w:p>
    <w:p w14:paraId="121CD4F3" w14:textId="77777777" w:rsidR="00420A35" w:rsidRDefault="00420A35">
      <w:pPr>
        <w:spacing w:line="360" w:lineRule="auto"/>
        <w:ind w:left="1440" w:firstLine="720"/>
        <w:jc w:val="both"/>
        <w:rPr>
          <w:rFonts w:cs="David"/>
          <w:b/>
          <w:bCs/>
          <w:sz w:val="28"/>
          <w:szCs w:val="28"/>
          <w:rtl/>
        </w:rPr>
      </w:pPr>
      <w:r>
        <w:rPr>
          <w:rFonts w:cs="David"/>
          <w:b/>
          <w:bCs/>
          <w:sz w:val="28"/>
          <w:szCs w:val="28"/>
          <w:rtl/>
        </w:rPr>
        <w:t>ד</w:t>
      </w:r>
      <w:r>
        <w:rPr>
          <w:rFonts w:cs="David" w:hint="cs"/>
          <w:b/>
          <w:bCs/>
          <w:sz w:val="28"/>
          <w:szCs w:val="28"/>
          <w:rtl/>
        </w:rPr>
        <w:t>.</w:t>
      </w:r>
      <w:r>
        <w:rPr>
          <w:rFonts w:cs="David"/>
          <w:b/>
          <w:bCs/>
          <w:sz w:val="28"/>
          <w:szCs w:val="28"/>
          <w:rtl/>
        </w:rPr>
        <w:tab/>
      </w:r>
      <w:r>
        <w:rPr>
          <w:rFonts w:cs="David" w:hint="cs"/>
          <w:b/>
          <w:bCs/>
          <w:sz w:val="28"/>
          <w:szCs w:val="28"/>
          <w:rtl/>
        </w:rPr>
        <w:t>עו"ד ע' א' העיד בחקירתו בעמ' 155:</w:t>
      </w:r>
    </w:p>
    <w:p w14:paraId="7722189C" w14:textId="77777777" w:rsidR="00420A35" w:rsidRDefault="00420A35">
      <w:pPr>
        <w:spacing w:line="360" w:lineRule="auto"/>
        <w:ind w:left="1440" w:hanging="720"/>
        <w:jc w:val="both"/>
        <w:rPr>
          <w:rFonts w:cs="David"/>
          <w:b/>
          <w:bCs/>
          <w:sz w:val="28"/>
          <w:szCs w:val="28"/>
          <w:rtl/>
        </w:rPr>
      </w:pPr>
    </w:p>
    <w:p w14:paraId="72170A8F" w14:textId="77777777" w:rsidR="00420A35" w:rsidRDefault="00420A35">
      <w:pPr>
        <w:spacing w:line="360" w:lineRule="auto"/>
        <w:ind w:left="2880"/>
        <w:jc w:val="both"/>
        <w:rPr>
          <w:rFonts w:cs="David"/>
          <w:b/>
          <w:bCs/>
          <w:sz w:val="28"/>
          <w:szCs w:val="28"/>
          <w:rtl/>
        </w:rPr>
      </w:pPr>
      <w:r>
        <w:rPr>
          <w:rFonts w:cs="David"/>
          <w:b/>
          <w:bCs/>
          <w:sz w:val="28"/>
          <w:szCs w:val="28"/>
          <w:rtl/>
        </w:rPr>
        <w:t>"</w:t>
      </w:r>
      <w:r>
        <w:rPr>
          <w:rFonts w:cs="David" w:hint="cs"/>
          <w:b/>
          <w:bCs/>
          <w:sz w:val="28"/>
          <w:szCs w:val="28"/>
          <w:rtl/>
        </w:rPr>
        <w:t xml:space="preserve">ש: אמרת שהתוכנית הזאת </w:t>
      </w:r>
      <w:proofErr w:type="spellStart"/>
      <w:r>
        <w:rPr>
          <w:rFonts w:cs="David" w:hint="cs"/>
          <w:b/>
          <w:bCs/>
          <w:sz w:val="28"/>
          <w:szCs w:val="28"/>
          <w:rtl/>
        </w:rPr>
        <w:t>שהיתה</w:t>
      </w:r>
      <w:proofErr w:type="spellEnd"/>
      <w:r>
        <w:rPr>
          <w:rFonts w:cs="David" w:hint="cs"/>
          <w:b/>
          <w:bCs/>
          <w:sz w:val="28"/>
          <w:szCs w:val="28"/>
          <w:rtl/>
        </w:rPr>
        <w:t xml:space="preserve"> במכירת </w:t>
      </w:r>
      <w:r>
        <w:rPr>
          <w:rFonts w:cs="David"/>
          <w:b/>
          <w:bCs/>
          <w:sz w:val="28"/>
          <w:szCs w:val="28"/>
        </w:rPr>
        <w:t>L</w:t>
      </w:r>
      <w:r>
        <w:rPr>
          <w:rFonts w:cs="David"/>
          <w:b/>
          <w:bCs/>
          <w:sz w:val="28"/>
          <w:szCs w:val="28"/>
          <w:rtl/>
        </w:rPr>
        <w:t xml:space="preserve"> </w:t>
      </w:r>
      <w:proofErr w:type="spellStart"/>
      <w:r>
        <w:rPr>
          <w:rFonts w:cs="David" w:hint="cs"/>
          <w:b/>
          <w:bCs/>
          <w:sz w:val="28"/>
          <w:szCs w:val="28"/>
          <w:rtl/>
        </w:rPr>
        <w:t>היתה</w:t>
      </w:r>
      <w:proofErr w:type="spellEnd"/>
      <w:r>
        <w:rPr>
          <w:rFonts w:cs="David" w:hint="cs"/>
          <w:b/>
          <w:bCs/>
          <w:sz w:val="28"/>
          <w:szCs w:val="28"/>
          <w:rtl/>
        </w:rPr>
        <w:t xml:space="preserve"> שונה לחלוטין מתוכנית אופציות אחרת? ת: אחד הוא בקיבוע סכום כסף... בתשלומי סכום כסף ולא במניות. באי תלות בביצוע המניות אלא סכום מוחלט, ובעובדה </w:t>
      </w:r>
      <w:r>
        <w:rPr>
          <w:rFonts w:cs="David" w:hint="cs"/>
          <w:b/>
          <w:bCs/>
          <w:sz w:val="28"/>
          <w:szCs w:val="28"/>
          <w:rtl/>
        </w:rPr>
        <w:lastRenderedPageBreak/>
        <w:t>שבכל תוכניות אופציות עובד מפסיק לעבוד - הוא לא זכאי יותר לאופציות שלו. וכאן נקבעה שורה של תנאים... אם מפטרים עובד בכל זאת הוא זכאי לאופציות שלו.  זאת אומרת, זה סיטואציה שעובד מקבל כסף בלי שהוא עובד, כי הנהלת החברה החליטה לפטר אותו. זה אני לא מכיר בשום מקום... נקבעו כאן כל מיני תנאים כמו למשל שאם החברה עוברת 50 ק"מ... עובד זכאי להתפטר ולקבל את האופציות שלו".</w:t>
      </w:r>
    </w:p>
    <w:p w14:paraId="78FD13BF" w14:textId="77777777" w:rsidR="00420A35" w:rsidRDefault="00420A35">
      <w:pPr>
        <w:spacing w:line="360" w:lineRule="auto"/>
        <w:ind w:left="2160"/>
        <w:jc w:val="both"/>
        <w:rPr>
          <w:rFonts w:cs="David"/>
          <w:b/>
          <w:bCs/>
          <w:sz w:val="28"/>
          <w:szCs w:val="28"/>
          <w:rtl/>
        </w:rPr>
      </w:pPr>
    </w:p>
    <w:p w14:paraId="1FEB73B6" w14:textId="77777777" w:rsidR="00420A35" w:rsidRDefault="00420A35">
      <w:pPr>
        <w:spacing w:line="360" w:lineRule="auto"/>
        <w:ind w:left="2880"/>
        <w:jc w:val="both"/>
        <w:rPr>
          <w:rFonts w:cs="David"/>
          <w:b/>
          <w:bCs/>
          <w:sz w:val="28"/>
          <w:szCs w:val="28"/>
          <w:rtl/>
        </w:rPr>
      </w:pPr>
      <w:r>
        <w:rPr>
          <w:rFonts w:cs="David"/>
          <w:b/>
          <w:bCs/>
          <w:sz w:val="28"/>
          <w:szCs w:val="28"/>
          <w:rtl/>
        </w:rPr>
        <w:t>א</w:t>
      </w:r>
      <w:r>
        <w:rPr>
          <w:rFonts w:cs="David" w:hint="cs"/>
          <w:b/>
          <w:bCs/>
          <w:sz w:val="28"/>
          <w:szCs w:val="28"/>
          <w:rtl/>
        </w:rPr>
        <w:t xml:space="preserve">' ו' מנכ"ל ונשיא חב' </w:t>
      </w:r>
      <w:r>
        <w:rPr>
          <w:rFonts w:cs="David"/>
          <w:b/>
          <w:bCs/>
          <w:sz w:val="28"/>
          <w:szCs w:val="28"/>
        </w:rPr>
        <w:t>L</w:t>
      </w:r>
      <w:r>
        <w:rPr>
          <w:rFonts w:cs="David"/>
          <w:b/>
          <w:bCs/>
          <w:sz w:val="28"/>
          <w:szCs w:val="28"/>
          <w:rtl/>
        </w:rPr>
        <w:t xml:space="preserve"> </w:t>
      </w:r>
      <w:r>
        <w:rPr>
          <w:rFonts w:cs="David" w:hint="cs"/>
          <w:b/>
          <w:bCs/>
          <w:sz w:val="28"/>
          <w:szCs w:val="28"/>
          <w:rtl/>
        </w:rPr>
        <w:t>העיד בחקירה נגדית בעמ' 166:</w:t>
      </w:r>
    </w:p>
    <w:p w14:paraId="26C2C132" w14:textId="77777777" w:rsidR="00420A35" w:rsidRDefault="00420A35">
      <w:pPr>
        <w:spacing w:line="360" w:lineRule="auto"/>
        <w:jc w:val="both"/>
        <w:rPr>
          <w:rFonts w:cs="David"/>
          <w:b/>
          <w:bCs/>
          <w:sz w:val="28"/>
          <w:szCs w:val="28"/>
          <w:rtl/>
        </w:rPr>
      </w:pPr>
    </w:p>
    <w:p w14:paraId="187A57DC" w14:textId="77777777" w:rsidR="00420A35" w:rsidRDefault="00420A35">
      <w:pPr>
        <w:spacing w:line="360" w:lineRule="auto"/>
        <w:ind w:left="2880"/>
        <w:jc w:val="both"/>
        <w:rPr>
          <w:rFonts w:cs="David"/>
          <w:b/>
          <w:bCs/>
          <w:sz w:val="28"/>
          <w:szCs w:val="28"/>
          <w:rtl/>
        </w:rPr>
      </w:pPr>
      <w:r>
        <w:rPr>
          <w:rFonts w:cs="David"/>
          <w:b/>
          <w:bCs/>
          <w:sz w:val="28"/>
          <w:szCs w:val="28"/>
          <w:rtl/>
        </w:rPr>
        <w:t>"</w:t>
      </w:r>
      <w:r>
        <w:rPr>
          <w:rFonts w:cs="David" w:hint="cs"/>
          <w:b/>
          <w:bCs/>
          <w:sz w:val="28"/>
          <w:szCs w:val="28"/>
          <w:rtl/>
        </w:rPr>
        <w:t xml:space="preserve">בכל תהליך הרכישה של </w:t>
      </w:r>
      <w:r>
        <w:rPr>
          <w:rFonts w:cs="David"/>
          <w:b/>
          <w:bCs/>
          <w:sz w:val="28"/>
          <w:szCs w:val="28"/>
        </w:rPr>
        <w:t>L</w:t>
      </w:r>
      <w:r>
        <w:rPr>
          <w:rFonts w:cs="David"/>
          <w:b/>
          <w:bCs/>
          <w:sz w:val="28"/>
          <w:szCs w:val="28"/>
          <w:rtl/>
        </w:rPr>
        <w:t xml:space="preserve"> </w:t>
      </w:r>
      <w:r>
        <w:rPr>
          <w:rFonts w:cs="David" w:hint="cs"/>
          <w:b/>
          <w:bCs/>
          <w:sz w:val="28"/>
          <w:szCs w:val="28"/>
          <w:rtl/>
        </w:rPr>
        <w:t xml:space="preserve">ע"י </w:t>
      </w:r>
      <w:r>
        <w:rPr>
          <w:rFonts w:cs="David"/>
          <w:b/>
          <w:bCs/>
          <w:sz w:val="28"/>
          <w:szCs w:val="28"/>
        </w:rPr>
        <w:t>T</w:t>
      </w:r>
      <w:r>
        <w:rPr>
          <w:rFonts w:cs="David"/>
          <w:b/>
          <w:bCs/>
          <w:sz w:val="28"/>
          <w:szCs w:val="28"/>
          <w:rtl/>
        </w:rPr>
        <w:t xml:space="preserve"> </w:t>
      </w:r>
      <w:r>
        <w:rPr>
          <w:rFonts w:cs="David" w:hint="cs"/>
          <w:b/>
          <w:bCs/>
          <w:sz w:val="28"/>
          <w:szCs w:val="28"/>
          <w:rtl/>
        </w:rPr>
        <w:t xml:space="preserve">זה הנושא היחידי שאני הייתי מעורב בו עד הפרט האחרון, כי רציתי להבהיר שכל העובדים שתרמו בצורה משמעותית - האופציות שלהם, בין אם </w:t>
      </w:r>
      <w:r>
        <w:rPr>
          <w:rFonts w:cs="David"/>
          <w:b/>
          <w:bCs/>
          <w:sz w:val="28"/>
          <w:szCs w:val="28"/>
        </w:rPr>
        <w:t>Vested</w:t>
      </w:r>
      <w:r>
        <w:rPr>
          <w:rFonts w:cs="David"/>
          <w:b/>
          <w:bCs/>
          <w:sz w:val="28"/>
          <w:szCs w:val="28"/>
          <w:rtl/>
        </w:rPr>
        <w:t xml:space="preserve"> </w:t>
      </w:r>
      <w:r>
        <w:rPr>
          <w:rFonts w:cs="David" w:hint="cs"/>
          <w:b/>
          <w:bCs/>
          <w:sz w:val="28"/>
          <w:szCs w:val="28"/>
          <w:rtl/>
        </w:rPr>
        <w:t xml:space="preserve">או  </w:t>
      </w:r>
      <w:r>
        <w:rPr>
          <w:rFonts w:cs="David"/>
          <w:b/>
          <w:bCs/>
          <w:sz w:val="28"/>
          <w:szCs w:val="28"/>
        </w:rPr>
        <w:t>non vested</w:t>
      </w:r>
      <w:r>
        <w:rPr>
          <w:rFonts w:cs="David"/>
          <w:b/>
          <w:bCs/>
          <w:sz w:val="28"/>
          <w:szCs w:val="28"/>
          <w:rtl/>
        </w:rPr>
        <w:t xml:space="preserve"> - </w:t>
      </w:r>
      <w:r>
        <w:rPr>
          <w:rFonts w:cs="David" w:hint="cs"/>
          <w:b/>
          <w:bCs/>
          <w:sz w:val="28"/>
          <w:szCs w:val="28"/>
          <w:rtl/>
        </w:rPr>
        <w:t xml:space="preserve">הופך להיות לסכום שמגיע להם לפי הערך שנקבע </w:t>
      </w:r>
      <w:r>
        <w:rPr>
          <w:rFonts w:cs="David"/>
          <w:b/>
          <w:bCs/>
          <w:sz w:val="28"/>
          <w:szCs w:val="28"/>
          <w:rtl/>
        </w:rPr>
        <w:br/>
      </w:r>
      <w:r>
        <w:rPr>
          <w:rFonts w:cs="David" w:hint="cs"/>
          <w:b/>
          <w:bCs/>
          <w:sz w:val="28"/>
          <w:szCs w:val="28"/>
          <w:rtl/>
        </w:rPr>
        <w:t>ל-</w:t>
      </w:r>
      <w:r>
        <w:rPr>
          <w:rFonts w:cs="David"/>
          <w:b/>
          <w:bCs/>
          <w:sz w:val="28"/>
          <w:szCs w:val="28"/>
        </w:rPr>
        <w:t>L</w:t>
      </w:r>
      <w:r>
        <w:rPr>
          <w:rFonts w:cs="David"/>
          <w:b/>
          <w:bCs/>
          <w:sz w:val="28"/>
          <w:szCs w:val="28"/>
          <w:rtl/>
        </w:rPr>
        <w:t xml:space="preserve"> </w:t>
      </w:r>
      <w:r>
        <w:rPr>
          <w:rFonts w:cs="David" w:hint="cs"/>
          <w:b/>
          <w:bCs/>
          <w:sz w:val="28"/>
          <w:szCs w:val="28"/>
          <w:rtl/>
        </w:rPr>
        <w:t>ביום הרכישה".</w:t>
      </w:r>
    </w:p>
    <w:p w14:paraId="28894B58" w14:textId="77777777" w:rsidR="00420A35" w:rsidRDefault="00420A35">
      <w:pPr>
        <w:spacing w:line="360" w:lineRule="auto"/>
        <w:ind w:left="1440" w:hanging="720"/>
        <w:jc w:val="both"/>
        <w:rPr>
          <w:rFonts w:cs="David"/>
          <w:b/>
          <w:bCs/>
          <w:sz w:val="28"/>
          <w:szCs w:val="28"/>
          <w:rtl/>
        </w:rPr>
      </w:pPr>
    </w:p>
    <w:p w14:paraId="361C4031" w14:textId="77777777" w:rsidR="00420A35" w:rsidRDefault="00420A35">
      <w:pPr>
        <w:spacing w:line="360" w:lineRule="auto"/>
        <w:ind w:left="2160"/>
        <w:jc w:val="both"/>
        <w:rPr>
          <w:rFonts w:cs="David"/>
          <w:b/>
          <w:bCs/>
          <w:sz w:val="28"/>
          <w:szCs w:val="28"/>
          <w:rtl/>
        </w:rPr>
      </w:pPr>
      <w:r>
        <w:rPr>
          <w:rFonts w:cs="David"/>
          <w:b/>
          <w:bCs/>
          <w:sz w:val="28"/>
          <w:szCs w:val="28"/>
          <w:rtl/>
        </w:rPr>
        <w:t>ה</w:t>
      </w:r>
      <w:r>
        <w:rPr>
          <w:rFonts w:cs="David" w:hint="cs"/>
          <w:b/>
          <w:bCs/>
          <w:sz w:val="28"/>
          <w:szCs w:val="28"/>
          <w:rtl/>
        </w:rPr>
        <w:t>.</w:t>
      </w:r>
      <w:r>
        <w:rPr>
          <w:rFonts w:cs="David"/>
          <w:b/>
          <w:bCs/>
          <w:sz w:val="28"/>
          <w:szCs w:val="28"/>
          <w:rtl/>
        </w:rPr>
        <w:tab/>
      </w:r>
      <w:r>
        <w:rPr>
          <w:rFonts w:cs="David" w:hint="cs"/>
          <w:b/>
          <w:bCs/>
          <w:sz w:val="28"/>
          <w:szCs w:val="28"/>
          <w:rtl/>
        </w:rPr>
        <w:t xml:space="preserve">עבור התשלומים ששולמו בגין האופציות לא הופרשו </w:t>
      </w:r>
    </w:p>
    <w:p w14:paraId="74D76DBE" w14:textId="77777777" w:rsidR="00420A35" w:rsidRDefault="00420A35">
      <w:pPr>
        <w:spacing w:line="360" w:lineRule="auto"/>
        <w:ind w:left="2880"/>
        <w:jc w:val="both"/>
        <w:rPr>
          <w:rFonts w:cs="David"/>
          <w:b/>
          <w:bCs/>
          <w:sz w:val="28"/>
          <w:szCs w:val="28"/>
          <w:rtl/>
        </w:rPr>
      </w:pPr>
      <w:r>
        <w:rPr>
          <w:rFonts w:cs="David"/>
          <w:b/>
          <w:bCs/>
          <w:sz w:val="28"/>
          <w:szCs w:val="28"/>
          <w:rtl/>
        </w:rPr>
        <w:t>ה</w:t>
      </w:r>
      <w:r>
        <w:rPr>
          <w:rFonts w:cs="David" w:hint="cs"/>
          <w:b/>
          <w:bCs/>
          <w:sz w:val="28"/>
          <w:szCs w:val="28"/>
          <w:rtl/>
        </w:rPr>
        <w:t xml:space="preserve">פרשות לזכויות סוציאליות (קרן פנסיה וביטוח לאומי). התשלומים נקבעו ביום מכירת חב' </w:t>
      </w:r>
      <w:r>
        <w:rPr>
          <w:rFonts w:cs="David"/>
          <w:b/>
          <w:bCs/>
          <w:sz w:val="28"/>
          <w:szCs w:val="28"/>
        </w:rPr>
        <w:t>L</w:t>
      </w:r>
      <w:r>
        <w:rPr>
          <w:rFonts w:cs="David"/>
          <w:b/>
          <w:bCs/>
          <w:sz w:val="28"/>
          <w:szCs w:val="28"/>
          <w:rtl/>
        </w:rPr>
        <w:t xml:space="preserve"> </w:t>
      </w:r>
      <w:r>
        <w:rPr>
          <w:rFonts w:cs="David" w:hint="cs"/>
          <w:b/>
          <w:bCs/>
          <w:sz w:val="28"/>
          <w:szCs w:val="28"/>
          <w:rtl/>
        </w:rPr>
        <w:t xml:space="preserve">ולא היו ניתנים לשינוי. התשלומים שולמו ללא קשר לביצועי החברה הרוכשת </w:t>
      </w:r>
      <w:r>
        <w:rPr>
          <w:rFonts w:cs="David"/>
          <w:b/>
          <w:bCs/>
          <w:sz w:val="28"/>
          <w:szCs w:val="28"/>
        </w:rPr>
        <w:t>T</w:t>
      </w:r>
      <w:r>
        <w:rPr>
          <w:rFonts w:cs="David"/>
          <w:b/>
          <w:bCs/>
          <w:sz w:val="28"/>
          <w:szCs w:val="28"/>
          <w:rtl/>
        </w:rPr>
        <w:t xml:space="preserve">, </w:t>
      </w:r>
      <w:r>
        <w:rPr>
          <w:rFonts w:cs="David" w:hint="cs"/>
          <w:b/>
          <w:bCs/>
          <w:sz w:val="28"/>
          <w:szCs w:val="28"/>
          <w:rtl/>
        </w:rPr>
        <w:t xml:space="preserve">וללא קשר לתרומת העובדים לחב' </w:t>
      </w:r>
      <w:r>
        <w:rPr>
          <w:rFonts w:cs="David"/>
          <w:b/>
          <w:bCs/>
          <w:sz w:val="28"/>
          <w:szCs w:val="28"/>
        </w:rPr>
        <w:t>T</w:t>
      </w:r>
      <w:r>
        <w:rPr>
          <w:rFonts w:cs="David"/>
          <w:b/>
          <w:bCs/>
          <w:sz w:val="28"/>
          <w:szCs w:val="28"/>
          <w:rtl/>
        </w:rPr>
        <w:t xml:space="preserve"> </w:t>
      </w:r>
      <w:r>
        <w:rPr>
          <w:rFonts w:cs="David" w:hint="cs"/>
          <w:b/>
          <w:bCs/>
          <w:sz w:val="28"/>
          <w:szCs w:val="28"/>
          <w:rtl/>
        </w:rPr>
        <w:t xml:space="preserve">ולתגמולם לאחר המכירה. תשלומי האופציות הובטחו לעובדים בהסכם המכירה של חב' </w:t>
      </w:r>
      <w:r>
        <w:rPr>
          <w:rFonts w:cs="David"/>
          <w:b/>
          <w:bCs/>
          <w:sz w:val="28"/>
          <w:szCs w:val="28"/>
        </w:rPr>
        <w:t>L</w:t>
      </w:r>
      <w:r>
        <w:rPr>
          <w:rFonts w:cs="David"/>
          <w:b/>
          <w:bCs/>
          <w:sz w:val="28"/>
          <w:szCs w:val="28"/>
          <w:rtl/>
        </w:rPr>
        <w:t xml:space="preserve"> </w:t>
      </w:r>
      <w:r>
        <w:rPr>
          <w:rFonts w:cs="David" w:hint="cs"/>
          <w:b/>
          <w:bCs/>
          <w:sz w:val="28"/>
          <w:szCs w:val="28"/>
          <w:rtl/>
        </w:rPr>
        <w:t xml:space="preserve">לחב' </w:t>
      </w:r>
      <w:r>
        <w:rPr>
          <w:rFonts w:cs="David"/>
          <w:b/>
          <w:bCs/>
          <w:sz w:val="28"/>
          <w:szCs w:val="28"/>
        </w:rPr>
        <w:t>T</w:t>
      </w:r>
      <w:r>
        <w:rPr>
          <w:rFonts w:cs="David"/>
          <w:b/>
          <w:bCs/>
          <w:sz w:val="28"/>
          <w:szCs w:val="28"/>
          <w:rtl/>
        </w:rPr>
        <w:t xml:space="preserve">, </w:t>
      </w:r>
      <w:r>
        <w:rPr>
          <w:rFonts w:cs="David" w:hint="cs"/>
          <w:b/>
          <w:bCs/>
          <w:sz w:val="28"/>
          <w:szCs w:val="28"/>
          <w:rtl/>
        </w:rPr>
        <w:t xml:space="preserve">אפילו אם יפוטרו מהחברה. תשלומי האופציות הובטחו לעובדים בהסכם המכירה גם במקרה של אובדן כושר עבודה, מוות ובמקרה של העתקת עובד לתפקיד המחייב העתקת מקום מגורים למרחק 50 ק"מ ומעלה מהרצליה. </w:t>
      </w:r>
    </w:p>
    <w:p w14:paraId="0799F8FB" w14:textId="77777777" w:rsidR="00420A35" w:rsidRDefault="00420A35">
      <w:pPr>
        <w:spacing w:line="360" w:lineRule="auto"/>
        <w:ind w:left="1440" w:hanging="720"/>
        <w:jc w:val="both"/>
        <w:rPr>
          <w:rFonts w:cs="David"/>
          <w:b/>
          <w:bCs/>
          <w:sz w:val="28"/>
          <w:szCs w:val="28"/>
          <w:rtl/>
        </w:rPr>
      </w:pPr>
    </w:p>
    <w:p w14:paraId="38F1587A" w14:textId="77777777" w:rsidR="00420A35" w:rsidRDefault="00420A35">
      <w:pPr>
        <w:spacing w:line="360" w:lineRule="auto"/>
        <w:ind w:left="1440"/>
        <w:jc w:val="both"/>
        <w:rPr>
          <w:rFonts w:cs="David"/>
          <w:b/>
          <w:bCs/>
          <w:sz w:val="28"/>
          <w:szCs w:val="28"/>
          <w:rtl/>
        </w:rPr>
      </w:pPr>
      <w:r>
        <w:rPr>
          <w:rFonts w:cs="David"/>
          <w:b/>
          <w:bCs/>
          <w:sz w:val="28"/>
          <w:szCs w:val="28"/>
          <w:rtl/>
        </w:rPr>
        <w:tab/>
      </w:r>
      <w:r>
        <w:rPr>
          <w:rFonts w:cs="David" w:hint="cs"/>
          <w:b/>
          <w:bCs/>
          <w:sz w:val="28"/>
          <w:szCs w:val="28"/>
          <w:rtl/>
        </w:rPr>
        <w:t>ו.</w:t>
      </w:r>
      <w:r>
        <w:rPr>
          <w:rFonts w:cs="David"/>
          <w:b/>
          <w:bCs/>
          <w:sz w:val="28"/>
          <w:szCs w:val="28"/>
          <w:rtl/>
        </w:rPr>
        <w:tab/>
      </w:r>
      <w:r>
        <w:rPr>
          <w:rFonts w:cs="David" w:hint="cs"/>
          <w:b/>
          <w:bCs/>
          <w:sz w:val="28"/>
          <w:szCs w:val="28"/>
          <w:rtl/>
        </w:rPr>
        <w:t xml:space="preserve">במקרה של עובדים שתרומתם </w:t>
      </w:r>
      <w:proofErr w:type="spellStart"/>
      <w:r>
        <w:rPr>
          <w:rFonts w:cs="David" w:hint="cs"/>
          <w:b/>
          <w:bCs/>
          <w:sz w:val="28"/>
          <w:szCs w:val="28"/>
          <w:rtl/>
        </w:rPr>
        <w:t>היתה</w:t>
      </w:r>
      <w:proofErr w:type="spellEnd"/>
      <w:r>
        <w:rPr>
          <w:rFonts w:cs="David" w:hint="cs"/>
          <w:b/>
          <w:bCs/>
          <w:sz w:val="28"/>
          <w:szCs w:val="28"/>
          <w:rtl/>
        </w:rPr>
        <w:t xml:space="preserve"> מתחת למצופה </w:t>
      </w:r>
    </w:p>
    <w:p w14:paraId="1DDC0901" w14:textId="77777777" w:rsidR="00420A35" w:rsidRDefault="00420A35">
      <w:pPr>
        <w:spacing w:line="360" w:lineRule="auto"/>
        <w:ind w:left="2880"/>
        <w:jc w:val="both"/>
        <w:rPr>
          <w:rFonts w:cs="David"/>
          <w:b/>
          <w:bCs/>
          <w:sz w:val="28"/>
          <w:szCs w:val="28"/>
          <w:rtl/>
        </w:rPr>
      </w:pPr>
      <w:r>
        <w:rPr>
          <w:rFonts w:cs="David"/>
          <w:b/>
          <w:bCs/>
          <w:sz w:val="28"/>
          <w:szCs w:val="28"/>
          <w:rtl/>
        </w:rPr>
        <w:t xml:space="preserve">- </w:t>
      </w:r>
      <w:r>
        <w:rPr>
          <w:rFonts w:cs="David" w:hint="cs"/>
          <w:b/>
          <w:bCs/>
          <w:sz w:val="28"/>
          <w:szCs w:val="28"/>
          <w:rtl/>
        </w:rPr>
        <w:t xml:space="preserve">יכלה חב' </w:t>
      </w:r>
      <w:r>
        <w:rPr>
          <w:rFonts w:cs="David"/>
          <w:b/>
          <w:bCs/>
          <w:sz w:val="28"/>
          <w:szCs w:val="28"/>
        </w:rPr>
        <w:t>T</w:t>
      </w:r>
      <w:r>
        <w:rPr>
          <w:rFonts w:cs="David"/>
          <w:b/>
          <w:bCs/>
          <w:sz w:val="28"/>
          <w:szCs w:val="28"/>
          <w:rtl/>
        </w:rPr>
        <w:t xml:space="preserve"> </w:t>
      </w:r>
      <w:r>
        <w:rPr>
          <w:rFonts w:cs="David" w:hint="cs"/>
          <w:b/>
          <w:bCs/>
          <w:sz w:val="28"/>
          <w:szCs w:val="28"/>
          <w:rtl/>
        </w:rPr>
        <w:t xml:space="preserve">לפגוע בתוכנית ההטבות של </w:t>
      </w:r>
      <w:r>
        <w:rPr>
          <w:rFonts w:cs="David"/>
          <w:b/>
          <w:bCs/>
          <w:sz w:val="28"/>
          <w:szCs w:val="28"/>
        </w:rPr>
        <w:t>T</w:t>
      </w:r>
      <w:r>
        <w:rPr>
          <w:rFonts w:cs="David"/>
          <w:b/>
          <w:bCs/>
          <w:sz w:val="28"/>
          <w:szCs w:val="28"/>
          <w:rtl/>
        </w:rPr>
        <w:t xml:space="preserve"> </w:t>
      </w:r>
      <w:r>
        <w:rPr>
          <w:rFonts w:cs="David" w:hint="cs"/>
          <w:b/>
          <w:bCs/>
          <w:sz w:val="28"/>
          <w:szCs w:val="28"/>
          <w:rtl/>
        </w:rPr>
        <w:t xml:space="preserve">שהוצעה אך לא בתשלומי האופציות. תוכנית תשלומי האופציות לא </w:t>
      </w:r>
      <w:proofErr w:type="spellStart"/>
      <w:r>
        <w:rPr>
          <w:rFonts w:cs="David" w:hint="cs"/>
          <w:b/>
          <w:bCs/>
          <w:sz w:val="28"/>
          <w:szCs w:val="28"/>
          <w:rtl/>
        </w:rPr>
        <w:t>היתה</w:t>
      </w:r>
      <w:proofErr w:type="spellEnd"/>
      <w:r>
        <w:rPr>
          <w:rFonts w:cs="David" w:hint="cs"/>
          <w:b/>
          <w:bCs/>
          <w:sz w:val="28"/>
          <w:szCs w:val="28"/>
          <w:rtl/>
        </w:rPr>
        <w:t xml:space="preserve"> ניתנת לשינוי </w:t>
      </w:r>
      <w:proofErr w:type="spellStart"/>
      <w:r>
        <w:rPr>
          <w:rFonts w:cs="David" w:hint="cs"/>
          <w:b/>
          <w:bCs/>
          <w:sz w:val="28"/>
          <w:szCs w:val="28"/>
          <w:rtl/>
        </w:rPr>
        <w:t>והיתה</w:t>
      </w:r>
      <w:proofErr w:type="spellEnd"/>
      <w:r>
        <w:rPr>
          <w:rFonts w:cs="David" w:hint="cs"/>
          <w:b/>
          <w:bCs/>
          <w:sz w:val="28"/>
          <w:szCs w:val="28"/>
          <w:rtl/>
        </w:rPr>
        <w:t xml:space="preserve"> מובטחת לעובדים. במקרה בו החליט העובד להתפטר מרצונו תשלומי האופציות היו נתונים לשיקול דעת חב' </w:t>
      </w:r>
      <w:r>
        <w:rPr>
          <w:rFonts w:cs="David"/>
          <w:b/>
          <w:bCs/>
          <w:sz w:val="28"/>
          <w:szCs w:val="28"/>
        </w:rPr>
        <w:t>T</w:t>
      </w:r>
      <w:r>
        <w:rPr>
          <w:rFonts w:cs="David"/>
          <w:b/>
          <w:bCs/>
          <w:sz w:val="28"/>
          <w:szCs w:val="28"/>
          <w:rtl/>
        </w:rPr>
        <w:t xml:space="preserve">.  </w:t>
      </w:r>
      <w:r>
        <w:rPr>
          <w:rFonts w:cs="David" w:hint="cs"/>
          <w:b/>
          <w:bCs/>
          <w:sz w:val="28"/>
          <w:szCs w:val="28"/>
          <w:rtl/>
        </w:rPr>
        <w:t xml:space="preserve">במהלך הדיון הובא לידיעת בית המשפט שבשני מקרים של עובדים בכירים שהחליטו להתפטר מרצונם, החליטה חב' </w:t>
      </w:r>
      <w:r>
        <w:rPr>
          <w:rFonts w:cs="David"/>
          <w:b/>
          <w:bCs/>
          <w:sz w:val="28"/>
          <w:szCs w:val="28"/>
        </w:rPr>
        <w:t>T</w:t>
      </w:r>
      <w:r>
        <w:rPr>
          <w:rFonts w:cs="David"/>
          <w:b/>
          <w:bCs/>
          <w:sz w:val="28"/>
          <w:szCs w:val="28"/>
          <w:rtl/>
        </w:rPr>
        <w:t xml:space="preserve"> </w:t>
      </w:r>
      <w:r>
        <w:rPr>
          <w:rFonts w:cs="David" w:hint="cs"/>
          <w:b/>
          <w:bCs/>
          <w:sz w:val="28"/>
          <w:szCs w:val="28"/>
          <w:rtl/>
        </w:rPr>
        <w:t>לשלם להם את מלוא תשלומי האופציות שלא הגיע מועד תשלומם.</w:t>
      </w:r>
    </w:p>
    <w:p w14:paraId="1D52262F" w14:textId="77777777" w:rsidR="00420A35" w:rsidRDefault="00420A35">
      <w:pPr>
        <w:spacing w:line="360" w:lineRule="auto"/>
        <w:ind w:left="1440" w:hanging="720"/>
        <w:jc w:val="both"/>
        <w:rPr>
          <w:rFonts w:cs="David"/>
          <w:b/>
          <w:bCs/>
          <w:sz w:val="28"/>
          <w:szCs w:val="28"/>
          <w:rtl/>
        </w:rPr>
      </w:pPr>
    </w:p>
    <w:p w14:paraId="738FA31A" w14:textId="77777777" w:rsidR="00420A35" w:rsidRDefault="00420A35">
      <w:pPr>
        <w:spacing w:line="360" w:lineRule="auto"/>
        <w:ind w:left="2880" w:hanging="720"/>
        <w:jc w:val="both"/>
        <w:rPr>
          <w:rFonts w:cs="David"/>
          <w:b/>
          <w:bCs/>
          <w:sz w:val="28"/>
          <w:szCs w:val="28"/>
          <w:rtl/>
        </w:rPr>
      </w:pPr>
      <w:r>
        <w:rPr>
          <w:rFonts w:cs="David"/>
          <w:b/>
          <w:bCs/>
          <w:sz w:val="28"/>
          <w:szCs w:val="28"/>
          <w:rtl/>
        </w:rPr>
        <w:tab/>
      </w:r>
      <w:r>
        <w:rPr>
          <w:rFonts w:cs="David" w:hint="cs"/>
          <w:b/>
          <w:bCs/>
          <w:sz w:val="28"/>
          <w:szCs w:val="28"/>
          <w:rtl/>
        </w:rPr>
        <w:t xml:space="preserve">גובה סכומי האופציות שלא הגיע מועד תשלומם נגזר מהמחיר שנקבע לחברה עם רכישתה. תוכנית אחרת של </w:t>
      </w:r>
      <w:r>
        <w:rPr>
          <w:rFonts w:cs="David"/>
          <w:b/>
          <w:bCs/>
          <w:sz w:val="28"/>
          <w:szCs w:val="28"/>
        </w:rPr>
        <w:t>T</w:t>
      </w:r>
      <w:r>
        <w:rPr>
          <w:rFonts w:cs="David"/>
          <w:b/>
          <w:bCs/>
          <w:sz w:val="28"/>
          <w:szCs w:val="28"/>
          <w:rtl/>
        </w:rPr>
        <w:t xml:space="preserve">, </w:t>
      </w:r>
      <w:r>
        <w:rPr>
          <w:rFonts w:cs="David" w:hint="cs"/>
          <w:b/>
          <w:bCs/>
          <w:sz w:val="28"/>
          <w:szCs w:val="28"/>
          <w:rtl/>
        </w:rPr>
        <w:t xml:space="preserve">שנועדה לתגמול </w:t>
      </w:r>
      <w:proofErr w:type="spellStart"/>
      <w:r>
        <w:rPr>
          <w:rFonts w:cs="David" w:hint="cs"/>
          <w:b/>
          <w:bCs/>
          <w:sz w:val="28"/>
          <w:szCs w:val="28"/>
          <w:rtl/>
        </w:rPr>
        <w:t>ותמרוץ</w:t>
      </w:r>
      <w:proofErr w:type="spellEnd"/>
      <w:r>
        <w:rPr>
          <w:rFonts w:cs="David" w:hint="cs"/>
          <w:b/>
          <w:bCs/>
          <w:sz w:val="28"/>
          <w:szCs w:val="28"/>
          <w:rtl/>
        </w:rPr>
        <w:t xml:space="preserve"> העובדים לאחר מכירת </w:t>
      </w:r>
      <w:r>
        <w:rPr>
          <w:rFonts w:cs="David"/>
          <w:b/>
          <w:bCs/>
          <w:sz w:val="28"/>
          <w:szCs w:val="28"/>
        </w:rPr>
        <w:t>L</w:t>
      </w:r>
      <w:r>
        <w:rPr>
          <w:rFonts w:cs="David"/>
          <w:b/>
          <w:bCs/>
          <w:sz w:val="28"/>
          <w:szCs w:val="28"/>
          <w:rtl/>
        </w:rPr>
        <w:t xml:space="preserve">, </w:t>
      </w:r>
      <w:r>
        <w:rPr>
          <w:rFonts w:cs="David" w:hint="cs"/>
          <w:b/>
          <w:bCs/>
          <w:sz w:val="28"/>
          <w:szCs w:val="28"/>
          <w:rtl/>
        </w:rPr>
        <w:t xml:space="preserve">נקבעה ללא קשר או התחשבות בתשלומי האופציות. </w:t>
      </w:r>
    </w:p>
    <w:p w14:paraId="687107F7" w14:textId="77777777" w:rsidR="00420A35" w:rsidRDefault="00420A35">
      <w:pPr>
        <w:spacing w:line="360" w:lineRule="auto"/>
        <w:ind w:left="1440" w:hanging="720"/>
        <w:jc w:val="both"/>
        <w:rPr>
          <w:rFonts w:cs="David"/>
          <w:b/>
          <w:bCs/>
          <w:sz w:val="28"/>
          <w:szCs w:val="28"/>
          <w:rtl/>
        </w:rPr>
      </w:pPr>
    </w:p>
    <w:p w14:paraId="534B81BF" w14:textId="77777777" w:rsidR="00420A35" w:rsidRDefault="00420A35">
      <w:pPr>
        <w:spacing w:line="360" w:lineRule="auto"/>
        <w:ind w:left="2880" w:hanging="720"/>
        <w:jc w:val="both"/>
        <w:rPr>
          <w:rFonts w:cs="David"/>
          <w:b/>
          <w:bCs/>
          <w:sz w:val="28"/>
          <w:szCs w:val="28"/>
          <w:rtl/>
        </w:rPr>
      </w:pPr>
      <w:r>
        <w:rPr>
          <w:rFonts w:cs="David"/>
          <w:b/>
          <w:bCs/>
          <w:sz w:val="28"/>
          <w:szCs w:val="28"/>
          <w:rtl/>
        </w:rPr>
        <w:t>ז</w:t>
      </w:r>
      <w:r>
        <w:rPr>
          <w:rFonts w:cs="David" w:hint="cs"/>
          <w:b/>
          <w:bCs/>
          <w:sz w:val="28"/>
          <w:szCs w:val="28"/>
          <w:rtl/>
        </w:rPr>
        <w:t>.</w:t>
      </w:r>
      <w:r>
        <w:rPr>
          <w:rFonts w:cs="David"/>
          <w:b/>
          <w:bCs/>
          <w:sz w:val="28"/>
          <w:szCs w:val="28"/>
          <w:rtl/>
        </w:rPr>
        <w:tab/>
      </w:r>
      <w:r>
        <w:rPr>
          <w:rFonts w:cs="David" w:hint="cs"/>
          <w:b/>
          <w:bCs/>
          <w:sz w:val="28"/>
          <w:szCs w:val="28"/>
          <w:rtl/>
        </w:rPr>
        <w:t xml:space="preserve">לא הוכחה כוונה לשיתוף ספציפי בנכסי האופציות שקיבל הנתבע בחברה בה עבד עוד לפני נישואיו לתובעת. </w:t>
      </w:r>
    </w:p>
    <w:p w14:paraId="12BD4F43" w14:textId="77777777" w:rsidR="00420A35" w:rsidRDefault="00420A35">
      <w:pPr>
        <w:spacing w:line="360" w:lineRule="auto"/>
        <w:ind w:left="1440" w:hanging="720"/>
        <w:jc w:val="both"/>
        <w:rPr>
          <w:rFonts w:cs="David"/>
          <w:b/>
          <w:bCs/>
          <w:sz w:val="28"/>
          <w:szCs w:val="28"/>
          <w:rtl/>
        </w:rPr>
      </w:pPr>
    </w:p>
    <w:p w14:paraId="03966CC6" w14:textId="77777777" w:rsidR="00420A35" w:rsidRDefault="00420A35">
      <w:pPr>
        <w:spacing w:line="360" w:lineRule="auto"/>
        <w:ind w:left="2880"/>
        <w:jc w:val="both"/>
        <w:rPr>
          <w:rFonts w:cs="David"/>
          <w:b/>
          <w:bCs/>
          <w:sz w:val="28"/>
          <w:szCs w:val="28"/>
          <w:rtl/>
        </w:rPr>
      </w:pPr>
      <w:r>
        <w:rPr>
          <w:rFonts w:cs="David"/>
          <w:b/>
          <w:bCs/>
          <w:sz w:val="28"/>
          <w:szCs w:val="28"/>
          <w:rtl/>
        </w:rPr>
        <w:t>נ</w:t>
      </w:r>
      <w:r>
        <w:rPr>
          <w:rFonts w:cs="David" w:hint="cs"/>
          <w:b/>
          <w:bCs/>
          <w:sz w:val="28"/>
          <w:szCs w:val="28"/>
          <w:rtl/>
        </w:rPr>
        <w:t xml:space="preserve">דגיש, שמהסכום של 1.8 </w:t>
      </w:r>
      <w:proofErr w:type="spellStart"/>
      <w:r>
        <w:rPr>
          <w:rFonts w:cs="David" w:hint="cs"/>
          <w:b/>
          <w:bCs/>
          <w:sz w:val="28"/>
          <w:szCs w:val="28"/>
          <w:rtl/>
        </w:rPr>
        <w:t>מליון</w:t>
      </w:r>
      <w:proofErr w:type="spellEnd"/>
      <w:r>
        <w:rPr>
          <w:rFonts w:cs="David" w:hint="cs"/>
          <w:b/>
          <w:bCs/>
          <w:sz w:val="28"/>
          <w:szCs w:val="28"/>
          <w:rtl/>
        </w:rPr>
        <w:t xml:space="preserve"> דולר נטו ששולם לנתבע בגין האופציות - שולמו לנתבע 1,150,000 דולר ב- 1.7.99 </w:t>
      </w:r>
      <w:r>
        <w:rPr>
          <w:rFonts w:cs="David"/>
          <w:b/>
          <w:bCs/>
          <w:sz w:val="28"/>
          <w:szCs w:val="28"/>
          <w:u w:val="single"/>
          <w:rtl/>
        </w:rPr>
        <w:t>כ</w:t>
      </w:r>
      <w:r>
        <w:rPr>
          <w:rFonts w:cs="David" w:hint="cs"/>
          <w:b/>
          <w:bCs/>
          <w:sz w:val="28"/>
          <w:szCs w:val="28"/>
          <w:u w:val="single"/>
          <w:rtl/>
        </w:rPr>
        <w:t>- 3 שבועות לאחר הנישואין</w:t>
      </w:r>
      <w:r>
        <w:rPr>
          <w:rFonts w:cs="David"/>
          <w:b/>
          <w:bCs/>
          <w:sz w:val="28"/>
          <w:szCs w:val="28"/>
          <w:rtl/>
        </w:rPr>
        <w:t xml:space="preserve">. </w:t>
      </w:r>
      <w:r>
        <w:rPr>
          <w:rFonts w:cs="David" w:hint="cs"/>
          <w:b/>
          <w:bCs/>
          <w:sz w:val="28"/>
          <w:szCs w:val="28"/>
          <w:rtl/>
        </w:rPr>
        <w:t xml:space="preserve">סכום זה נצבר בגין זכויות שרכש הנתבע לפני הנישואין. לתובעת אין זכויות קנייניות  בסכום של 1,150,000 דולר ולא </w:t>
      </w:r>
      <w:proofErr w:type="spellStart"/>
      <w:r>
        <w:rPr>
          <w:rFonts w:cs="David" w:hint="cs"/>
          <w:b/>
          <w:bCs/>
          <w:sz w:val="28"/>
          <w:szCs w:val="28"/>
          <w:rtl/>
        </w:rPr>
        <w:t>היתה</w:t>
      </w:r>
      <w:proofErr w:type="spellEnd"/>
      <w:r>
        <w:rPr>
          <w:rFonts w:cs="David" w:hint="cs"/>
          <w:b/>
          <w:bCs/>
          <w:sz w:val="28"/>
          <w:szCs w:val="28"/>
          <w:rtl/>
        </w:rPr>
        <w:t xml:space="preserve"> כוונה של הנתבע לשיתוף ספציפי של התובעת בנכס זה. התשלומים בגין האופציות בסך 1,150,000 דולר נצברו לפני הנישואין ומועד תשלומם כ- 3 שבועות לאחר הנישואין אינו הופך את הנכס לנכס בר איזון או </w:t>
      </w:r>
      <w:r>
        <w:rPr>
          <w:rFonts w:cs="David" w:hint="cs"/>
          <w:b/>
          <w:bCs/>
          <w:sz w:val="28"/>
          <w:szCs w:val="28"/>
          <w:rtl/>
        </w:rPr>
        <w:lastRenderedPageBreak/>
        <w:t xml:space="preserve">לנכס שלתובעת זכויות קנייניות בו. הכספים הנ"ל לא נכנסו לחשבון המשותף של בני הזוג. הנתבע שמר על הפרדה </w:t>
      </w:r>
      <w:proofErr w:type="spellStart"/>
      <w:r>
        <w:rPr>
          <w:rFonts w:cs="David" w:hint="cs"/>
          <w:b/>
          <w:bCs/>
          <w:sz w:val="28"/>
          <w:szCs w:val="28"/>
          <w:rtl/>
        </w:rPr>
        <w:t>רכושית</w:t>
      </w:r>
      <w:proofErr w:type="spellEnd"/>
      <w:r>
        <w:rPr>
          <w:rFonts w:cs="David" w:hint="cs"/>
          <w:b/>
          <w:bCs/>
          <w:sz w:val="28"/>
          <w:szCs w:val="28"/>
          <w:rtl/>
        </w:rPr>
        <w:t xml:space="preserve"> לגביהם ולא עדכן את אשתו בדבר כספים אלה המגיעים לו.</w:t>
      </w:r>
    </w:p>
    <w:p w14:paraId="3CD79A95" w14:textId="77777777" w:rsidR="00420A35" w:rsidRDefault="00420A35">
      <w:pPr>
        <w:spacing w:line="360" w:lineRule="auto"/>
        <w:ind w:left="1440"/>
        <w:jc w:val="both"/>
        <w:rPr>
          <w:rFonts w:cs="David"/>
          <w:b/>
          <w:bCs/>
          <w:sz w:val="28"/>
          <w:szCs w:val="28"/>
          <w:rtl/>
        </w:rPr>
      </w:pPr>
    </w:p>
    <w:p w14:paraId="365217E0" w14:textId="77777777" w:rsidR="00420A35" w:rsidRDefault="00420A35">
      <w:pPr>
        <w:spacing w:line="360" w:lineRule="auto"/>
        <w:ind w:left="2880"/>
        <w:jc w:val="both"/>
        <w:rPr>
          <w:rFonts w:cs="David"/>
          <w:b/>
          <w:bCs/>
          <w:sz w:val="28"/>
          <w:szCs w:val="28"/>
          <w:rtl/>
        </w:rPr>
      </w:pPr>
      <w:r>
        <w:rPr>
          <w:rFonts w:cs="David"/>
          <w:b/>
          <w:bCs/>
          <w:sz w:val="28"/>
          <w:szCs w:val="28"/>
          <w:rtl/>
        </w:rPr>
        <w:t>ב</w:t>
      </w:r>
      <w:r>
        <w:rPr>
          <w:rFonts w:cs="David" w:hint="cs"/>
          <w:b/>
          <w:bCs/>
          <w:sz w:val="28"/>
          <w:szCs w:val="28"/>
          <w:rtl/>
        </w:rPr>
        <w:t xml:space="preserve">"כ התובעת הצהיר בעמ' 61 לפרוט' ש' 20-19: "לגבי האופציות שמומשו בסמוך מיד לנישואין, אנו ערים </w:t>
      </w:r>
      <w:r>
        <w:rPr>
          <w:rFonts w:cs="David"/>
          <w:b/>
          <w:bCs/>
          <w:sz w:val="28"/>
          <w:szCs w:val="28"/>
          <w:u w:val="single"/>
          <w:rtl/>
        </w:rPr>
        <w:t>ש</w:t>
      </w:r>
      <w:r>
        <w:rPr>
          <w:rFonts w:cs="David" w:hint="cs"/>
          <w:b/>
          <w:bCs/>
          <w:sz w:val="28"/>
          <w:szCs w:val="28"/>
          <w:u w:val="single"/>
          <w:rtl/>
        </w:rPr>
        <w:t>זה ניתן עבור תקופת עבודה של הנתבע עד לנישואין,</w:t>
      </w:r>
      <w:r>
        <w:rPr>
          <w:rFonts w:cs="David"/>
          <w:b/>
          <w:bCs/>
          <w:sz w:val="28"/>
          <w:szCs w:val="28"/>
          <w:rtl/>
        </w:rPr>
        <w:t xml:space="preserve"> </w:t>
      </w:r>
      <w:r>
        <w:rPr>
          <w:rFonts w:cs="David" w:hint="cs"/>
          <w:b/>
          <w:bCs/>
          <w:sz w:val="28"/>
          <w:szCs w:val="28"/>
          <w:rtl/>
        </w:rPr>
        <w:t>אבל אנו סבורים שהמועד הקובע הוא מועד התשלום בפועל."</w:t>
      </w:r>
    </w:p>
    <w:p w14:paraId="066ACCBD" w14:textId="77777777" w:rsidR="00420A35" w:rsidRDefault="00420A35">
      <w:pPr>
        <w:spacing w:line="360" w:lineRule="auto"/>
        <w:ind w:left="2880"/>
        <w:jc w:val="both"/>
        <w:rPr>
          <w:rFonts w:cs="David"/>
          <w:b/>
          <w:bCs/>
          <w:sz w:val="28"/>
          <w:szCs w:val="28"/>
          <w:rtl/>
        </w:rPr>
      </w:pPr>
    </w:p>
    <w:p w14:paraId="4A3D1267" w14:textId="77777777" w:rsidR="00420A35" w:rsidRDefault="00420A35">
      <w:pPr>
        <w:spacing w:line="360" w:lineRule="auto"/>
        <w:ind w:left="2880"/>
        <w:jc w:val="both"/>
        <w:rPr>
          <w:rFonts w:cs="David"/>
          <w:b/>
          <w:bCs/>
          <w:sz w:val="28"/>
          <w:szCs w:val="28"/>
          <w:rtl/>
        </w:rPr>
      </w:pPr>
      <w:r>
        <w:rPr>
          <w:rFonts w:cs="David" w:hint="cs"/>
          <w:b/>
          <w:bCs/>
          <w:sz w:val="28"/>
          <w:szCs w:val="28"/>
          <w:rtl/>
        </w:rPr>
        <w:t xml:space="preserve">מועד התשלום בפועל אינו אינדיקציה לשאלה אם הנכס בר שיתוף או בר איזון. המבחן הוא מבחן מהותי ואופציות שניתנו עבור תקופת עבודה של הנתבע לפני הנישואין אינן נכס בר איזון או בר שיתוף, גם אם שולמו בפועל בסמוך לאחר הנישואין. הדגש על מועד צבירת הנכס </w:t>
      </w:r>
      <w:proofErr w:type="spellStart"/>
      <w:r>
        <w:rPr>
          <w:rFonts w:cs="David" w:hint="cs"/>
          <w:b/>
          <w:bCs/>
          <w:sz w:val="28"/>
          <w:szCs w:val="28"/>
          <w:rtl/>
        </w:rPr>
        <w:t>הרכושי</w:t>
      </w:r>
      <w:proofErr w:type="spellEnd"/>
      <w:r>
        <w:rPr>
          <w:rFonts w:cs="David" w:hint="cs"/>
          <w:b/>
          <w:bCs/>
          <w:sz w:val="28"/>
          <w:szCs w:val="28"/>
          <w:rtl/>
        </w:rPr>
        <w:t xml:space="preserve"> ולא על מועד מימושו. </w:t>
      </w:r>
    </w:p>
    <w:p w14:paraId="23F7C58C" w14:textId="77777777" w:rsidR="00420A35" w:rsidRDefault="00420A35">
      <w:pPr>
        <w:spacing w:line="360" w:lineRule="auto"/>
        <w:ind w:left="1440"/>
        <w:jc w:val="both"/>
        <w:rPr>
          <w:rFonts w:cs="David"/>
          <w:b/>
          <w:bCs/>
          <w:sz w:val="28"/>
          <w:szCs w:val="28"/>
          <w:rtl/>
        </w:rPr>
      </w:pPr>
    </w:p>
    <w:p w14:paraId="73625450" w14:textId="77777777" w:rsidR="00420A35" w:rsidRDefault="00420A35">
      <w:pPr>
        <w:spacing w:line="360" w:lineRule="auto"/>
        <w:ind w:left="2880"/>
        <w:jc w:val="both"/>
        <w:rPr>
          <w:rFonts w:cs="David"/>
          <w:b/>
          <w:bCs/>
          <w:sz w:val="28"/>
          <w:szCs w:val="28"/>
          <w:rtl/>
        </w:rPr>
      </w:pPr>
      <w:r>
        <w:rPr>
          <w:rFonts w:cs="David"/>
          <w:b/>
          <w:bCs/>
          <w:sz w:val="28"/>
          <w:szCs w:val="28"/>
          <w:rtl/>
        </w:rPr>
        <w:t>ו</w:t>
      </w:r>
      <w:r>
        <w:rPr>
          <w:rFonts w:cs="David" w:hint="cs"/>
          <w:b/>
          <w:bCs/>
          <w:sz w:val="28"/>
          <w:szCs w:val="28"/>
          <w:rtl/>
        </w:rPr>
        <w:t xml:space="preserve">כאן אנו באים לשאלה מה דין הכספים ששולמו בגין שאר האופציות ב-1.7.00 - 304,000 $, ב-1.7.01 - 304,000 $, ב-1.7.02 -  76,000 $. </w:t>
      </w:r>
    </w:p>
    <w:p w14:paraId="1E4973B5" w14:textId="77777777" w:rsidR="00420A35" w:rsidRDefault="00420A35">
      <w:pPr>
        <w:spacing w:line="360" w:lineRule="auto"/>
        <w:ind w:left="1440"/>
        <w:jc w:val="both"/>
        <w:rPr>
          <w:rFonts w:cs="David"/>
          <w:b/>
          <w:bCs/>
          <w:sz w:val="28"/>
          <w:szCs w:val="28"/>
          <w:rtl/>
        </w:rPr>
      </w:pPr>
    </w:p>
    <w:p w14:paraId="02E896F0" w14:textId="77777777" w:rsidR="00420A35" w:rsidRDefault="00420A35">
      <w:pPr>
        <w:spacing w:line="360" w:lineRule="auto"/>
        <w:ind w:left="2880" w:hanging="720"/>
        <w:jc w:val="both"/>
        <w:rPr>
          <w:rFonts w:cs="David"/>
          <w:b/>
          <w:bCs/>
          <w:sz w:val="28"/>
          <w:szCs w:val="28"/>
          <w:rtl/>
        </w:rPr>
      </w:pPr>
      <w:r>
        <w:rPr>
          <w:rFonts w:cs="David"/>
          <w:b/>
          <w:bCs/>
          <w:sz w:val="28"/>
          <w:szCs w:val="28"/>
          <w:rtl/>
        </w:rPr>
        <w:t>ח</w:t>
      </w:r>
      <w:r>
        <w:rPr>
          <w:rFonts w:cs="David" w:hint="cs"/>
          <w:b/>
          <w:bCs/>
          <w:sz w:val="28"/>
          <w:szCs w:val="28"/>
          <w:rtl/>
        </w:rPr>
        <w:t>.</w:t>
      </w:r>
      <w:r>
        <w:rPr>
          <w:rFonts w:cs="David"/>
          <w:b/>
          <w:bCs/>
          <w:sz w:val="28"/>
          <w:szCs w:val="28"/>
          <w:rtl/>
        </w:rPr>
        <w:tab/>
      </w:r>
      <w:r>
        <w:rPr>
          <w:rFonts w:cs="David" w:hint="cs"/>
          <w:b/>
          <w:bCs/>
          <w:sz w:val="28"/>
          <w:szCs w:val="28"/>
          <w:rtl/>
        </w:rPr>
        <w:t xml:space="preserve">הקצאת האופציות לא ניתנה ע"י חב' </w:t>
      </w:r>
      <w:r>
        <w:rPr>
          <w:rFonts w:cs="David"/>
          <w:b/>
          <w:bCs/>
          <w:sz w:val="28"/>
          <w:szCs w:val="28"/>
        </w:rPr>
        <w:t>T</w:t>
      </w:r>
      <w:r>
        <w:rPr>
          <w:rFonts w:cs="David"/>
          <w:b/>
          <w:bCs/>
          <w:sz w:val="28"/>
          <w:szCs w:val="28"/>
          <w:rtl/>
        </w:rPr>
        <w:t xml:space="preserve">, </w:t>
      </w:r>
      <w:r>
        <w:rPr>
          <w:rFonts w:cs="David" w:hint="cs"/>
          <w:b/>
          <w:bCs/>
          <w:sz w:val="28"/>
          <w:szCs w:val="28"/>
          <w:rtl/>
        </w:rPr>
        <w:t xml:space="preserve">בה עבד הנתבע לאחר הנישואין, אלא ע"י  חב' </w:t>
      </w:r>
      <w:r>
        <w:rPr>
          <w:rFonts w:cs="David"/>
          <w:b/>
          <w:bCs/>
          <w:sz w:val="28"/>
          <w:szCs w:val="28"/>
        </w:rPr>
        <w:t>L</w:t>
      </w:r>
      <w:r>
        <w:rPr>
          <w:rFonts w:cs="David"/>
          <w:b/>
          <w:bCs/>
          <w:sz w:val="28"/>
          <w:szCs w:val="28"/>
          <w:rtl/>
        </w:rPr>
        <w:t xml:space="preserve"> </w:t>
      </w:r>
      <w:r>
        <w:rPr>
          <w:rFonts w:cs="David" w:hint="cs"/>
          <w:b/>
          <w:bCs/>
          <w:sz w:val="28"/>
          <w:szCs w:val="28"/>
          <w:rtl/>
        </w:rPr>
        <w:t xml:space="preserve">בה עבד הנתבע לפני הנישואין. התשלום שולם ע"י חב' </w:t>
      </w:r>
      <w:r>
        <w:rPr>
          <w:rFonts w:cs="David"/>
          <w:b/>
          <w:bCs/>
          <w:sz w:val="28"/>
          <w:szCs w:val="28"/>
        </w:rPr>
        <w:t>T</w:t>
      </w:r>
      <w:r>
        <w:rPr>
          <w:rFonts w:cs="David"/>
          <w:b/>
          <w:bCs/>
          <w:sz w:val="28"/>
          <w:szCs w:val="28"/>
          <w:rtl/>
        </w:rPr>
        <w:t xml:space="preserve"> </w:t>
      </w:r>
      <w:r>
        <w:rPr>
          <w:rFonts w:cs="David" w:hint="cs"/>
          <w:b/>
          <w:bCs/>
          <w:sz w:val="28"/>
          <w:szCs w:val="28"/>
          <w:rtl/>
        </w:rPr>
        <w:t xml:space="preserve">לאור הסכם רכישת חב' </w:t>
      </w:r>
      <w:r>
        <w:rPr>
          <w:rFonts w:cs="David"/>
          <w:b/>
          <w:bCs/>
          <w:sz w:val="28"/>
          <w:szCs w:val="28"/>
        </w:rPr>
        <w:t>L</w:t>
      </w:r>
      <w:r>
        <w:rPr>
          <w:rFonts w:cs="David"/>
          <w:b/>
          <w:bCs/>
          <w:sz w:val="28"/>
          <w:szCs w:val="28"/>
          <w:rtl/>
        </w:rPr>
        <w:t xml:space="preserve"> </w:t>
      </w:r>
      <w:r>
        <w:rPr>
          <w:rFonts w:cs="David" w:hint="cs"/>
          <w:b/>
          <w:bCs/>
          <w:sz w:val="28"/>
          <w:szCs w:val="28"/>
          <w:rtl/>
        </w:rPr>
        <w:t xml:space="preserve">ע"י חב' </w:t>
      </w:r>
      <w:r>
        <w:rPr>
          <w:rFonts w:cs="David"/>
          <w:b/>
          <w:bCs/>
          <w:sz w:val="28"/>
          <w:szCs w:val="28"/>
        </w:rPr>
        <w:t>T</w:t>
      </w:r>
      <w:r>
        <w:rPr>
          <w:rFonts w:cs="David"/>
          <w:b/>
          <w:bCs/>
          <w:sz w:val="28"/>
          <w:szCs w:val="28"/>
          <w:rtl/>
        </w:rPr>
        <w:t xml:space="preserve">. </w:t>
      </w:r>
    </w:p>
    <w:p w14:paraId="2FF320CC" w14:textId="77777777" w:rsidR="00420A35" w:rsidRDefault="00420A35">
      <w:pPr>
        <w:spacing w:line="360" w:lineRule="auto"/>
        <w:ind w:left="1440" w:hanging="720"/>
        <w:jc w:val="both"/>
        <w:rPr>
          <w:rFonts w:cs="David"/>
          <w:b/>
          <w:bCs/>
          <w:sz w:val="28"/>
          <w:szCs w:val="28"/>
          <w:rtl/>
        </w:rPr>
      </w:pPr>
    </w:p>
    <w:p w14:paraId="1D3E0103" w14:textId="77777777" w:rsidR="00420A35" w:rsidRDefault="00420A35">
      <w:pPr>
        <w:spacing w:line="360" w:lineRule="auto"/>
        <w:ind w:left="2880" w:hanging="720"/>
        <w:jc w:val="both"/>
        <w:rPr>
          <w:rFonts w:cs="David"/>
          <w:b/>
          <w:bCs/>
          <w:sz w:val="28"/>
          <w:szCs w:val="28"/>
          <w:rtl/>
        </w:rPr>
      </w:pPr>
      <w:r>
        <w:rPr>
          <w:rFonts w:cs="David"/>
          <w:b/>
          <w:bCs/>
          <w:sz w:val="28"/>
          <w:szCs w:val="28"/>
          <w:rtl/>
        </w:rPr>
        <w:tab/>
      </w:r>
      <w:r>
        <w:rPr>
          <w:rFonts w:cs="David" w:hint="cs"/>
          <w:b/>
          <w:bCs/>
          <w:sz w:val="28"/>
          <w:szCs w:val="28"/>
          <w:rtl/>
        </w:rPr>
        <w:t xml:space="preserve">בגין התשלום עבור האופציות לא נדרש מהעובד לתת תמורה לחב' </w:t>
      </w:r>
      <w:r>
        <w:rPr>
          <w:rFonts w:cs="David"/>
          <w:b/>
          <w:bCs/>
          <w:sz w:val="28"/>
          <w:szCs w:val="28"/>
        </w:rPr>
        <w:t>T</w:t>
      </w:r>
      <w:r>
        <w:rPr>
          <w:rFonts w:cs="David"/>
          <w:b/>
          <w:bCs/>
          <w:sz w:val="28"/>
          <w:szCs w:val="28"/>
          <w:rtl/>
        </w:rPr>
        <w:t xml:space="preserve"> - </w:t>
      </w:r>
      <w:r>
        <w:rPr>
          <w:rFonts w:cs="David" w:hint="cs"/>
          <w:b/>
          <w:bCs/>
          <w:sz w:val="28"/>
          <w:szCs w:val="28"/>
          <w:rtl/>
        </w:rPr>
        <w:t xml:space="preserve">החברה בה עבד הנתבע ממועד הנישואין ואילך. סכומי האופציות קובעו ונקבעו לפי הערך שנקבע לחב' </w:t>
      </w:r>
      <w:r>
        <w:rPr>
          <w:rFonts w:cs="David"/>
          <w:b/>
          <w:bCs/>
          <w:sz w:val="28"/>
          <w:szCs w:val="28"/>
        </w:rPr>
        <w:t>L</w:t>
      </w:r>
      <w:r>
        <w:rPr>
          <w:rFonts w:cs="David"/>
          <w:b/>
          <w:bCs/>
          <w:sz w:val="28"/>
          <w:szCs w:val="28"/>
          <w:rtl/>
        </w:rPr>
        <w:t xml:space="preserve"> </w:t>
      </w:r>
      <w:r>
        <w:rPr>
          <w:rFonts w:cs="David" w:hint="cs"/>
          <w:b/>
          <w:bCs/>
          <w:sz w:val="28"/>
          <w:szCs w:val="28"/>
          <w:rtl/>
        </w:rPr>
        <w:t xml:space="preserve">ביום רכישתה ע"י חב' </w:t>
      </w:r>
      <w:r>
        <w:rPr>
          <w:rFonts w:cs="David"/>
          <w:b/>
          <w:bCs/>
          <w:sz w:val="28"/>
          <w:szCs w:val="28"/>
        </w:rPr>
        <w:t>T</w:t>
      </w:r>
      <w:r>
        <w:rPr>
          <w:rFonts w:cs="David"/>
          <w:b/>
          <w:bCs/>
          <w:sz w:val="28"/>
          <w:szCs w:val="28"/>
          <w:rtl/>
        </w:rPr>
        <w:t xml:space="preserve">, </w:t>
      </w:r>
      <w:r>
        <w:rPr>
          <w:rFonts w:cs="David" w:hint="cs"/>
          <w:b/>
          <w:bCs/>
          <w:sz w:val="28"/>
          <w:szCs w:val="28"/>
          <w:rtl/>
        </w:rPr>
        <w:t xml:space="preserve">כ-11 </w:t>
      </w:r>
      <w:r>
        <w:rPr>
          <w:rFonts w:cs="David" w:hint="cs"/>
          <w:b/>
          <w:bCs/>
          <w:sz w:val="28"/>
          <w:szCs w:val="28"/>
          <w:rtl/>
        </w:rPr>
        <w:lastRenderedPageBreak/>
        <w:t xml:space="preserve">יום לאחר הנישואין. על פי ההסכמים שנחתמו, עובר למכירת חב' </w:t>
      </w:r>
      <w:r>
        <w:rPr>
          <w:rFonts w:cs="David"/>
          <w:b/>
          <w:bCs/>
          <w:sz w:val="28"/>
          <w:szCs w:val="28"/>
        </w:rPr>
        <w:t>L</w:t>
      </w:r>
      <w:r>
        <w:rPr>
          <w:rFonts w:cs="David"/>
          <w:b/>
          <w:bCs/>
          <w:sz w:val="28"/>
          <w:szCs w:val="28"/>
          <w:rtl/>
        </w:rPr>
        <w:t xml:space="preserve">, </w:t>
      </w:r>
      <w:r>
        <w:rPr>
          <w:rFonts w:cs="David" w:hint="cs"/>
          <w:b/>
          <w:bCs/>
          <w:sz w:val="28"/>
          <w:szCs w:val="28"/>
          <w:rtl/>
        </w:rPr>
        <w:t xml:space="preserve">תשלומי האופציות ישולמו גם אם העובד יפוטר ע"י חב' </w:t>
      </w:r>
      <w:r>
        <w:rPr>
          <w:rFonts w:cs="David"/>
          <w:b/>
          <w:bCs/>
          <w:sz w:val="28"/>
          <w:szCs w:val="28"/>
        </w:rPr>
        <w:t>T</w:t>
      </w:r>
      <w:r>
        <w:rPr>
          <w:rFonts w:cs="David"/>
          <w:b/>
          <w:bCs/>
          <w:sz w:val="28"/>
          <w:szCs w:val="28"/>
          <w:rtl/>
        </w:rPr>
        <w:t xml:space="preserve">. </w:t>
      </w:r>
    </w:p>
    <w:p w14:paraId="6EB9A4D5" w14:textId="77777777" w:rsidR="00420A35" w:rsidRDefault="00420A35">
      <w:pPr>
        <w:spacing w:line="360" w:lineRule="auto"/>
        <w:ind w:left="1440" w:hanging="720"/>
        <w:jc w:val="both"/>
        <w:rPr>
          <w:rFonts w:cs="David"/>
          <w:b/>
          <w:bCs/>
          <w:sz w:val="28"/>
          <w:szCs w:val="28"/>
          <w:rtl/>
        </w:rPr>
      </w:pPr>
    </w:p>
    <w:p w14:paraId="62F569ED" w14:textId="77777777" w:rsidR="00420A35" w:rsidRDefault="00420A35">
      <w:pPr>
        <w:spacing w:line="360" w:lineRule="auto"/>
        <w:ind w:left="2880" w:hanging="720"/>
        <w:jc w:val="both"/>
        <w:rPr>
          <w:rFonts w:cs="David"/>
          <w:b/>
          <w:bCs/>
          <w:sz w:val="28"/>
          <w:szCs w:val="28"/>
          <w:rtl/>
        </w:rPr>
      </w:pPr>
      <w:r>
        <w:rPr>
          <w:rFonts w:cs="David"/>
          <w:b/>
          <w:bCs/>
          <w:sz w:val="28"/>
          <w:szCs w:val="28"/>
          <w:rtl/>
        </w:rPr>
        <w:tab/>
      </w:r>
      <w:proofErr w:type="spellStart"/>
      <w:r>
        <w:rPr>
          <w:rFonts w:cs="David" w:hint="cs"/>
          <w:b/>
          <w:bCs/>
          <w:sz w:val="28"/>
          <w:szCs w:val="28"/>
          <w:rtl/>
        </w:rPr>
        <w:t>משלא</w:t>
      </w:r>
      <w:proofErr w:type="spellEnd"/>
      <w:r>
        <w:rPr>
          <w:rFonts w:cs="David" w:hint="cs"/>
          <w:b/>
          <w:bCs/>
          <w:sz w:val="28"/>
          <w:szCs w:val="28"/>
          <w:rtl/>
        </w:rPr>
        <w:t xml:space="preserve"> נדרש העובד לתת תמורה עבור תשלום האופציות ומשהובטח לו התשלום גם אם יפוטר ע"י חב' </w:t>
      </w:r>
      <w:r>
        <w:rPr>
          <w:rFonts w:cs="David"/>
          <w:b/>
          <w:bCs/>
          <w:sz w:val="28"/>
          <w:szCs w:val="28"/>
        </w:rPr>
        <w:t>T</w:t>
      </w:r>
      <w:r>
        <w:rPr>
          <w:rFonts w:cs="David"/>
          <w:b/>
          <w:bCs/>
          <w:sz w:val="28"/>
          <w:szCs w:val="28"/>
          <w:rtl/>
        </w:rPr>
        <w:t xml:space="preserve"> - </w:t>
      </w:r>
      <w:r>
        <w:rPr>
          <w:rFonts w:cs="David" w:hint="cs"/>
          <w:b/>
          <w:bCs/>
          <w:sz w:val="28"/>
          <w:szCs w:val="28"/>
          <w:rtl/>
        </w:rPr>
        <w:t xml:space="preserve">אין לתובעת זכאות בכספי האופציות ששולמו ב- 1.7.00, ב- 1.7.01 וב- 1.7.02. התשלומים הנ"ל לא שולמו כתמריץ לעבודה בעתיד בחב' </w:t>
      </w:r>
      <w:r>
        <w:rPr>
          <w:rFonts w:cs="David"/>
          <w:b/>
          <w:bCs/>
          <w:sz w:val="28"/>
          <w:szCs w:val="28"/>
        </w:rPr>
        <w:t>T</w:t>
      </w:r>
      <w:r>
        <w:rPr>
          <w:rFonts w:cs="David"/>
          <w:b/>
          <w:bCs/>
          <w:sz w:val="28"/>
          <w:szCs w:val="28"/>
          <w:rtl/>
        </w:rPr>
        <w:t xml:space="preserve"> </w:t>
      </w:r>
      <w:r>
        <w:rPr>
          <w:rFonts w:cs="David" w:hint="cs"/>
          <w:b/>
          <w:bCs/>
          <w:sz w:val="28"/>
          <w:szCs w:val="28"/>
          <w:rtl/>
        </w:rPr>
        <w:t xml:space="preserve">אלא בגין העבודה והתרומה של העובדים לחב' </w:t>
      </w:r>
      <w:r>
        <w:rPr>
          <w:rFonts w:cs="David"/>
          <w:b/>
          <w:bCs/>
          <w:sz w:val="28"/>
          <w:szCs w:val="28"/>
        </w:rPr>
        <w:t>L</w:t>
      </w:r>
      <w:r>
        <w:rPr>
          <w:rFonts w:cs="David"/>
          <w:b/>
          <w:bCs/>
          <w:sz w:val="28"/>
          <w:szCs w:val="28"/>
          <w:rtl/>
        </w:rPr>
        <w:t xml:space="preserve">, </w:t>
      </w:r>
      <w:r>
        <w:rPr>
          <w:rFonts w:cs="David" w:hint="cs"/>
          <w:b/>
          <w:bCs/>
          <w:sz w:val="28"/>
          <w:szCs w:val="28"/>
          <w:rtl/>
        </w:rPr>
        <w:t>שאפשרו את מכירתה לחב'</w:t>
      </w:r>
      <w:r>
        <w:rPr>
          <w:rFonts w:cs="David"/>
          <w:b/>
          <w:bCs/>
          <w:sz w:val="28"/>
          <w:szCs w:val="28"/>
        </w:rPr>
        <w:t xml:space="preserve"> T</w:t>
      </w:r>
      <w:r>
        <w:rPr>
          <w:rFonts w:cs="David"/>
          <w:b/>
          <w:bCs/>
          <w:sz w:val="28"/>
          <w:szCs w:val="28"/>
          <w:rtl/>
        </w:rPr>
        <w:t xml:space="preserve"> </w:t>
      </w:r>
      <w:r>
        <w:rPr>
          <w:rFonts w:cs="David" w:hint="cs"/>
          <w:b/>
          <w:bCs/>
          <w:sz w:val="28"/>
          <w:szCs w:val="28"/>
          <w:rtl/>
        </w:rPr>
        <w:t xml:space="preserve">בסכום שיא בו נמכרה החברה. </w:t>
      </w:r>
    </w:p>
    <w:p w14:paraId="7BED8E53" w14:textId="77777777" w:rsidR="00420A35" w:rsidRDefault="00420A35">
      <w:pPr>
        <w:spacing w:line="360" w:lineRule="auto"/>
        <w:ind w:left="2880" w:hanging="720"/>
        <w:jc w:val="both"/>
        <w:rPr>
          <w:rFonts w:cs="David"/>
          <w:b/>
          <w:bCs/>
          <w:sz w:val="28"/>
          <w:szCs w:val="28"/>
          <w:rtl/>
        </w:rPr>
      </w:pPr>
    </w:p>
    <w:p w14:paraId="6379EF33" w14:textId="77777777" w:rsidR="00420A35" w:rsidRDefault="00420A35">
      <w:pPr>
        <w:spacing w:line="360" w:lineRule="auto"/>
        <w:ind w:left="2880" w:hanging="720"/>
        <w:jc w:val="both"/>
        <w:rPr>
          <w:rFonts w:cs="David"/>
          <w:b/>
          <w:bCs/>
          <w:sz w:val="28"/>
          <w:szCs w:val="28"/>
          <w:rtl/>
        </w:rPr>
      </w:pPr>
      <w:r>
        <w:rPr>
          <w:rFonts w:cs="David" w:hint="cs"/>
          <w:b/>
          <w:bCs/>
          <w:sz w:val="28"/>
          <w:szCs w:val="28"/>
          <w:rtl/>
        </w:rPr>
        <w:t>ט.</w:t>
      </w:r>
      <w:r>
        <w:rPr>
          <w:rFonts w:cs="David"/>
          <w:b/>
          <w:bCs/>
          <w:sz w:val="28"/>
          <w:szCs w:val="28"/>
          <w:rtl/>
        </w:rPr>
        <w:tab/>
      </w:r>
      <w:r>
        <w:rPr>
          <w:rFonts w:cs="David" w:hint="cs"/>
          <w:b/>
          <w:bCs/>
          <w:sz w:val="28"/>
          <w:szCs w:val="28"/>
          <w:rtl/>
        </w:rPr>
        <w:t xml:space="preserve">בנסיבות אלו, אין חשיבות מכרעת למועד ביצוע התשלום, כפי שאין חשיבות מכרעת למועד הקצאת המניות. האופציות הוקנו לנתבע בגין תקופת העבר, כפי שהצהיר נשיא ומנכ"ל חברת </w:t>
      </w:r>
      <w:r>
        <w:rPr>
          <w:rFonts w:cs="David"/>
          <w:b/>
          <w:bCs/>
          <w:sz w:val="28"/>
          <w:szCs w:val="28"/>
        </w:rPr>
        <w:t>L</w:t>
      </w:r>
      <w:r>
        <w:rPr>
          <w:rFonts w:cs="David"/>
          <w:b/>
          <w:bCs/>
          <w:sz w:val="28"/>
          <w:szCs w:val="28"/>
          <w:rtl/>
        </w:rPr>
        <w:t xml:space="preserve"> </w:t>
      </w:r>
      <w:r>
        <w:rPr>
          <w:rFonts w:cs="David" w:hint="cs"/>
          <w:b/>
          <w:bCs/>
          <w:sz w:val="28"/>
          <w:szCs w:val="28"/>
          <w:rtl/>
        </w:rPr>
        <w:t>מר א' ו' (ראו סעיף 6 א' לפסק), עוד לפני קשר הנישואין עם התובעת.  בהסכמים בין חב'</w:t>
      </w:r>
      <w:r>
        <w:rPr>
          <w:rFonts w:cs="David"/>
          <w:b/>
          <w:bCs/>
          <w:sz w:val="28"/>
          <w:szCs w:val="28"/>
        </w:rPr>
        <w:t xml:space="preserve"> L</w:t>
      </w:r>
      <w:r>
        <w:rPr>
          <w:rFonts w:cs="David"/>
          <w:b/>
          <w:bCs/>
          <w:sz w:val="28"/>
          <w:szCs w:val="28"/>
          <w:rtl/>
        </w:rPr>
        <w:t xml:space="preserve"> </w:t>
      </w:r>
      <w:r>
        <w:rPr>
          <w:rFonts w:cs="David" w:hint="cs"/>
          <w:b/>
          <w:bCs/>
          <w:sz w:val="28"/>
          <w:szCs w:val="28"/>
          <w:rtl/>
        </w:rPr>
        <w:t xml:space="preserve">לחב' </w:t>
      </w:r>
      <w:r>
        <w:rPr>
          <w:rFonts w:cs="David"/>
          <w:b/>
          <w:bCs/>
          <w:sz w:val="28"/>
          <w:szCs w:val="28"/>
        </w:rPr>
        <w:t>T</w:t>
      </w:r>
      <w:r>
        <w:rPr>
          <w:rFonts w:cs="David"/>
          <w:b/>
          <w:bCs/>
          <w:sz w:val="28"/>
          <w:szCs w:val="28"/>
          <w:rtl/>
        </w:rPr>
        <w:t xml:space="preserve"> - </w:t>
      </w:r>
      <w:r>
        <w:rPr>
          <w:rFonts w:cs="David" w:hint="cs"/>
          <w:b/>
          <w:bCs/>
          <w:sz w:val="28"/>
          <w:szCs w:val="28"/>
          <w:rtl/>
        </w:rPr>
        <w:t xml:space="preserve">החברה הרוכשת נקבע, שהתשלומים ישולמו גם אם העובד יפוטר ע"י חב' </w:t>
      </w:r>
      <w:r>
        <w:rPr>
          <w:rFonts w:cs="David"/>
          <w:b/>
          <w:bCs/>
          <w:sz w:val="28"/>
          <w:szCs w:val="28"/>
        </w:rPr>
        <w:t>T</w:t>
      </w:r>
      <w:r>
        <w:rPr>
          <w:rFonts w:cs="David"/>
          <w:b/>
          <w:bCs/>
          <w:sz w:val="28"/>
          <w:szCs w:val="28"/>
          <w:rtl/>
        </w:rPr>
        <w:t xml:space="preserve">. </w:t>
      </w:r>
    </w:p>
    <w:p w14:paraId="57DA6AD7" w14:textId="77777777" w:rsidR="00420A35" w:rsidRDefault="00420A35">
      <w:pPr>
        <w:spacing w:line="360" w:lineRule="auto"/>
        <w:ind w:left="1440" w:hanging="720"/>
        <w:jc w:val="both"/>
        <w:rPr>
          <w:rFonts w:cs="David"/>
          <w:b/>
          <w:bCs/>
          <w:sz w:val="28"/>
          <w:szCs w:val="28"/>
          <w:rtl/>
        </w:rPr>
      </w:pPr>
    </w:p>
    <w:p w14:paraId="7141A8D9" w14:textId="77777777" w:rsidR="00420A35" w:rsidRDefault="00420A35">
      <w:pPr>
        <w:spacing w:line="360" w:lineRule="auto"/>
        <w:ind w:left="2880" w:hanging="720"/>
        <w:jc w:val="both"/>
        <w:rPr>
          <w:rFonts w:cs="David"/>
          <w:b/>
          <w:bCs/>
          <w:sz w:val="28"/>
          <w:szCs w:val="28"/>
          <w:rtl/>
        </w:rPr>
      </w:pPr>
      <w:r>
        <w:rPr>
          <w:rFonts w:cs="David"/>
          <w:b/>
          <w:bCs/>
          <w:sz w:val="28"/>
          <w:szCs w:val="28"/>
          <w:rtl/>
        </w:rPr>
        <w:tab/>
      </w:r>
      <w:r>
        <w:rPr>
          <w:rFonts w:cs="David" w:hint="cs"/>
          <w:b/>
          <w:bCs/>
          <w:sz w:val="28"/>
          <w:szCs w:val="28"/>
          <w:rtl/>
        </w:rPr>
        <w:t xml:space="preserve">אין הדבר דומה לתוכניות אופציות אחרות שניתנו לעובדים, באשר האופציות ניתנו ע"י חברה שלאחר מכן נמכרה לחברה אחרת. הסדר התשלומים של האופציות היה חלק מתנאי הסכמי המכירה של החברה (ראו עדות עו"ד ע' א' בסעיף 6 ד' לפסק ותצהיר עדותו הראשית של פרופ' א' ו') ובהסכמי המכר נקבעו תנאים מיוחדים החורגים מתוכניות אופציות אחרות שניתנו לעובדים בחברות העוסקות בתחום זה. בנסיבות אלו לא ניתן לראות בתשלומי האופציות ע"י חב' </w:t>
      </w:r>
      <w:r>
        <w:rPr>
          <w:rFonts w:cs="David"/>
          <w:b/>
          <w:bCs/>
          <w:sz w:val="28"/>
          <w:szCs w:val="28"/>
        </w:rPr>
        <w:t>T</w:t>
      </w:r>
      <w:r>
        <w:rPr>
          <w:rFonts w:cs="David"/>
          <w:b/>
          <w:bCs/>
          <w:sz w:val="28"/>
          <w:szCs w:val="28"/>
          <w:rtl/>
        </w:rPr>
        <w:t xml:space="preserve"> - </w:t>
      </w:r>
      <w:r>
        <w:rPr>
          <w:rFonts w:cs="David" w:hint="cs"/>
          <w:b/>
          <w:bCs/>
          <w:sz w:val="28"/>
          <w:szCs w:val="28"/>
          <w:rtl/>
        </w:rPr>
        <w:t xml:space="preserve">החברה הרוכשת - תשלומים שניתנו לנתבע </w:t>
      </w:r>
      <w:r>
        <w:rPr>
          <w:rFonts w:cs="David" w:hint="cs"/>
          <w:b/>
          <w:bCs/>
          <w:sz w:val="28"/>
          <w:szCs w:val="28"/>
          <w:rtl/>
        </w:rPr>
        <w:lastRenderedPageBreak/>
        <w:t xml:space="preserve">כתמריץ על עבודתו בחב' </w:t>
      </w:r>
      <w:r>
        <w:rPr>
          <w:rFonts w:cs="David"/>
          <w:b/>
          <w:bCs/>
          <w:sz w:val="28"/>
          <w:szCs w:val="28"/>
        </w:rPr>
        <w:t>T</w:t>
      </w:r>
      <w:r>
        <w:rPr>
          <w:rFonts w:cs="David"/>
          <w:b/>
          <w:bCs/>
          <w:sz w:val="28"/>
          <w:szCs w:val="28"/>
          <w:rtl/>
        </w:rPr>
        <w:t xml:space="preserve">. </w:t>
      </w:r>
      <w:r>
        <w:rPr>
          <w:rFonts w:cs="David" w:hint="cs"/>
          <w:b/>
          <w:bCs/>
          <w:sz w:val="28"/>
          <w:szCs w:val="28"/>
          <w:rtl/>
        </w:rPr>
        <w:t xml:space="preserve">יש לראות בתשלומים הנ"ל תשלומים בגין עבודת הנתבע בחב' </w:t>
      </w:r>
      <w:r>
        <w:rPr>
          <w:rFonts w:cs="David"/>
          <w:b/>
          <w:bCs/>
          <w:sz w:val="28"/>
          <w:szCs w:val="28"/>
        </w:rPr>
        <w:t>L</w:t>
      </w:r>
      <w:r>
        <w:rPr>
          <w:rFonts w:cs="David"/>
          <w:b/>
          <w:bCs/>
          <w:sz w:val="28"/>
          <w:szCs w:val="28"/>
          <w:rtl/>
        </w:rPr>
        <w:t xml:space="preserve"> - </w:t>
      </w:r>
      <w:r>
        <w:rPr>
          <w:rFonts w:cs="David" w:hint="cs"/>
          <w:b/>
          <w:bCs/>
          <w:sz w:val="28"/>
          <w:szCs w:val="28"/>
          <w:rtl/>
        </w:rPr>
        <w:t xml:space="preserve">החברה המקורית כאשר הביצוע של התשלום נעשה ע"י החברה הרוכשת - חב' </w:t>
      </w:r>
      <w:r>
        <w:rPr>
          <w:rFonts w:cs="David"/>
          <w:b/>
          <w:bCs/>
          <w:sz w:val="28"/>
          <w:szCs w:val="28"/>
        </w:rPr>
        <w:t>T</w:t>
      </w:r>
      <w:r>
        <w:rPr>
          <w:rFonts w:cs="David"/>
          <w:b/>
          <w:bCs/>
          <w:sz w:val="28"/>
          <w:szCs w:val="28"/>
          <w:rtl/>
        </w:rPr>
        <w:t xml:space="preserve"> </w:t>
      </w:r>
      <w:r>
        <w:rPr>
          <w:rFonts w:cs="David" w:hint="cs"/>
          <w:b/>
          <w:bCs/>
          <w:sz w:val="28"/>
          <w:szCs w:val="28"/>
          <w:rtl/>
        </w:rPr>
        <w:t xml:space="preserve">כחלק מתנאי עסקת המכר ולא כתמריץ לעבודה עתידית בחב' </w:t>
      </w:r>
      <w:r>
        <w:rPr>
          <w:rFonts w:cs="David"/>
          <w:b/>
          <w:bCs/>
          <w:sz w:val="28"/>
          <w:szCs w:val="28"/>
        </w:rPr>
        <w:t>T</w:t>
      </w:r>
      <w:r>
        <w:rPr>
          <w:rFonts w:cs="David"/>
          <w:b/>
          <w:bCs/>
          <w:sz w:val="28"/>
          <w:szCs w:val="28"/>
          <w:rtl/>
        </w:rPr>
        <w:t xml:space="preserve">, </w:t>
      </w:r>
      <w:r>
        <w:rPr>
          <w:rFonts w:cs="David" w:hint="cs"/>
          <w:b/>
          <w:bCs/>
          <w:sz w:val="28"/>
          <w:szCs w:val="28"/>
          <w:rtl/>
        </w:rPr>
        <w:t xml:space="preserve">והראיה שעל פי ההסכמים גם אם העובד יפוטר ע"י חב' </w:t>
      </w:r>
      <w:r>
        <w:rPr>
          <w:rFonts w:cs="David"/>
          <w:b/>
          <w:bCs/>
          <w:sz w:val="28"/>
          <w:szCs w:val="28"/>
        </w:rPr>
        <w:t>T</w:t>
      </w:r>
      <w:r>
        <w:rPr>
          <w:rFonts w:cs="David"/>
          <w:b/>
          <w:bCs/>
          <w:sz w:val="28"/>
          <w:szCs w:val="28"/>
          <w:rtl/>
        </w:rPr>
        <w:t xml:space="preserve"> - </w:t>
      </w:r>
      <w:r>
        <w:rPr>
          <w:rFonts w:cs="David" w:hint="cs"/>
          <w:b/>
          <w:bCs/>
          <w:sz w:val="28"/>
          <w:szCs w:val="28"/>
          <w:rtl/>
        </w:rPr>
        <w:t xml:space="preserve">יהיה זכאי לתשלום האופציות. </w:t>
      </w:r>
    </w:p>
    <w:p w14:paraId="7EF77880" w14:textId="77777777" w:rsidR="00420A35" w:rsidRDefault="00420A35">
      <w:pPr>
        <w:spacing w:line="360" w:lineRule="auto"/>
        <w:ind w:left="1440" w:hanging="720"/>
        <w:jc w:val="both"/>
        <w:rPr>
          <w:rFonts w:cs="David"/>
          <w:b/>
          <w:bCs/>
          <w:sz w:val="28"/>
          <w:szCs w:val="28"/>
          <w:rtl/>
        </w:rPr>
      </w:pPr>
    </w:p>
    <w:p w14:paraId="76D6C773" w14:textId="77777777" w:rsidR="00420A35" w:rsidRDefault="00420A35">
      <w:pPr>
        <w:spacing w:line="360" w:lineRule="auto"/>
        <w:ind w:left="2880" w:hanging="2160"/>
        <w:jc w:val="both"/>
        <w:rPr>
          <w:rFonts w:cs="David"/>
          <w:b/>
          <w:bCs/>
          <w:sz w:val="28"/>
          <w:szCs w:val="28"/>
          <w:rtl/>
        </w:rPr>
      </w:pPr>
      <w:r>
        <w:rPr>
          <w:rFonts w:cs="David"/>
          <w:b/>
          <w:bCs/>
          <w:sz w:val="28"/>
          <w:szCs w:val="28"/>
          <w:rtl/>
        </w:rPr>
        <w:tab/>
      </w:r>
      <w:r>
        <w:rPr>
          <w:rFonts w:cs="David" w:hint="cs"/>
          <w:b/>
          <w:bCs/>
          <w:sz w:val="28"/>
          <w:szCs w:val="28"/>
          <w:rtl/>
        </w:rPr>
        <w:t xml:space="preserve">עוד נדגיש לעניין זה את השוני בין תנאי הקצאת האופציות בחב' </w:t>
      </w:r>
      <w:r>
        <w:rPr>
          <w:rFonts w:cs="David"/>
          <w:b/>
          <w:bCs/>
          <w:sz w:val="28"/>
          <w:szCs w:val="28"/>
        </w:rPr>
        <w:t>L</w:t>
      </w:r>
      <w:r>
        <w:rPr>
          <w:rFonts w:cs="David"/>
          <w:b/>
          <w:bCs/>
          <w:sz w:val="28"/>
          <w:szCs w:val="28"/>
          <w:rtl/>
        </w:rPr>
        <w:t xml:space="preserve">, </w:t>
      </w:r>
      <w:r>
        <w:rPr>
          <w:rFonts w:cs="David" w:hint="cs"/>
          <w:b/>
          <w:bCs/>
          <w:sz w:val="28"/>
          <w:szCs w:val="28"/>
          <w:rtl/>
        </w:rPr>
        <w:t xml:space="preserve">בהן נקבע שאם תופסק עבודת העובד בחברה - לא יהיה זכאי העובד לקבלת האופציות לבין תנאי התשלום של האופציות שנקבעו בעסקת המכר של חב' </w:t>
      </w:r>
      <w:r>
        <w:rPr>
          <w:rFonts w:cs="David"/>
          <w:b/>
          <w:bCs/>
          <w:sz w:val="28"/>
          <w:szCs w:val="28"/>
        </w:rPr>
        <w:t>L</w:t>
      </w:r>
      <w:r>
        <w:rPr>
          <w:rFonts w:cs="David"/>
          <w:b/>
          <w:bCs/>
          <w:sz w:val="28"/>
          <w:szCs w:val="28"/>
          <w:rtl/>
        </w:rPr>
        <w:t xml:space="preserve"> </w:t>
      </w:r>
      <w:r>
        <w:rPr>
          <w:rFonts w:cs="David" w:hint="cs"/>
          <w:b/>
          <w:bCs/>
          <w:sz w:val="28"/>
          <w:szCs w:val="28"/>
          <w:rtl/>
        </w:rPr>
        <w:t xml:space="preserve">לחב' </w:t>
      </w:r>
      <w:r>
        <w:rPr>
          <w:rFonts w:cs="David"/>
          <w:b/>
          <w:bCs/>
          <w:sz w:val="28"/>
          <w:szCs w:val="28"/>
        </w:rPr>
        <w:t>T</w:t>
      </w:r>
      <w:r>
        <w:rPr>
          <w:rFonts w:cs="David"/>
          <w:b/>
          <w:bCs/>
          <w:sz w:val="28"/>
          <w:szCs w:val="28"/>
          <w:rtl/>
        </w:rPr>
        <w:t xml:space="preserve">. </w:t>
      </w:r>
      <w:r>
        <w:rPr>
          <w:rFonts w:cs="David" w:hint="cs"/>
          <w:b/>
          <w:bCs/>
          <w:sz w:val="28"/>
          <w:szCs w:val="28"/>
          <w:rtl/>
        </w:rPr>
        <w:t xml:space="preserve">כאמור, עפ"י הסכם המכר - התשלום של האופציות ישולם לעובד גם אם יפוטר ע"י חב' </w:t>
      </w:r>
      <w:r>
        <w:rPr>
          <w:rFonts w:cs="David"/>
          <w:b/>
          <w:bCs/>
          <w:sz w:val="28"/>
          <w:szCs w:val="28"/>
        </w:rPr>
        <w:t>T</w:t>
      </w:r>
      <w:r>
        <w:rPr>
          <w:rFonts w:cs="David"/>
          <w:b/>
          <w:bCs/>
          <w:sz w:val="28"/>
          <w:szCs w:val="28"/>
          <w:rtl/>
        </w:rPr>
        <w:t xml:space="preserve">. </w:t>
      </w:r>
    </w:p>
    <w:p w14:paraId="28AE77D9" w14:textId="77777777" w:rsidR="00420A35" w:rsidRDefault="00420A35">
      <w:pPr>
        <w:spacing w:line="360" w:lineRule="auto"/>
        <w:ind w:left="2880" w:hanging="2160"/>
        <w:jc w:val="both"/>
        <w:rPr>
          <w:rFonts w:cs="David"/>
          <w:b/>
          <w:bCs/>
          <w:sz w:val="28"/>
          <w:szCs w:val="28"/>
          <w:rtl/>
        </w:rPr>
      </w:pPr>
    </w:p>
    <w:p w14:paraId="4838770E" w14:textId="77777777" w:rsidR="00420A35" w:rsidRDefault="00420A35">
      <w:pPr>
        <w:spacing w:line="360" w:lineRule="auto"/>
        <w:ind w:left="2880" w:hanging="720"/>
        <w:jc w:val="both"/>
        <w:rPr>
          <w:rFonts w:cs="David"/>
          <w:b/>
          <w:bCs/>
          <w:sz w:val="28"/>
          <w:szCs w:val="28"/>
          <w:rtl/>
        </w:rPr>
      </w:pPr>
      <w:r>
        <w:rPr>
          <w:rFonts w:cs="David"/>
          <w:b/>
          <w:bCs/>
          <w:sz w:val="28"/>
          <w:szCs w:val="28"/>
          <w:rtl/>
        </w:rPr>
        <w:t>י</w:t>
      </w:r>
      <w:r>
        <w:rPr>
          <w:rFonts w:cs="David" w:hint="cs"/>
          <w:b/>
          <w:bCs/>
          <w:sz w:val="28"/>
          <w:szCs w:val="28"/>
          <w:rtl/>
        </w:rPr>
        <w:t>.</w:t>
      </w:r>
      <w:r>
        <w:rPr>
          <w:rFonts w:cs="David"/>
          <w:b/>
          <w:bCs/>
          <w:sz w:val="28"/>
          <w:szCs w:val="28"/>
          <w:rtl/>
        </w:rPr>
        <w:tab/>
      </w:r>
      <w:r>
        <w:rPr>
          <w:rFonts w:cs="David" w:hint="cs"/>
          <w:b/>
          <w:bCs/>
          <w:sz w:val="28"/>
          <w:szCs w:val="28"/>
          <w:rtl/>
        </w:rPr>
        <w:t xml:space="preserve">אופציות </w:t>
      </w:r>
      <w:r>
        <w:rPr>
          <w:rFonts w:cs="David"/>
          <w:b/>
          <w:bCs/>
          <w:sz w:val="28"/>
          <w:szCs w:val="28"/>
        </w:rPr>
        <w:t>L</w:t>
      </w:r>
      <w:r>
        <w:rPr>
          <w:rFonts w:cs="David"/>
          <w:b/>
          <w:bCs/>
          <w:sz w:val="28"/>
          <w:szCs w:val="28"/>
          <w:rtl/>
        </w:rPr>
        <w:t xml:space="preserve">  </w:t>
      </w:r>
      <w:r>
        <w:rPr>
          <w:rFonts w:cs="David" w:hint="cs"/>
          <w:b/>
          <w:bCs/>
          <w:sz w:val="28"/>
          <w:szCs w:val="28"/>
          <w:rtl/>
        </w:rPr>
        <w:t xml:space="preserve">לא ניתנו כרכיב שכר או כבונוס לעובד בחב' </w:t>
      </w:r>
      <w:r>
        <w:rPr>
          <w:rFonts w:cs="David"/>
          <w:b/>
          <w:bCs/>
          <w:sz w:val="28"/>
          <w:szCs w:val="28"/>
        </w:rPr>
        <w:t>T</w:t>
      </w:r>
      <w:r>
        <w:rPr>
          <w:rFonts w:cs="David"/>
          <w:b/>
          <w:bCs/>
          <w:sz w:val="28"/>
          <w:szCs w:val="28"/>
          <w:rtl/>
        </w:rPr>
        <w:t xml:space="preserve">. </w:t>
      </w:r>
      <w:r>
        <w:rPr>
          <w:rFonts w:cs="David" w:hint="cs"/>
          <w:b/>
          <w:bCs/>
          <w:sz w:val="28"/>
          <w:szCs w:val="28"/>
          <w:rtl/>
        </w:rPr>
        <w:t xml:space="preserve">כמות האופציות וערכן לא היו קשורים לאיכות תפקודו של הנתבע בעתיד בחב' </w:t>
      </w:r>
      <w:r>
        <w:rPr>
          <w:rFonts w:cs="David"/>
          <w:b/>
          <w:bCs/>
          <w:sz w:val="28"/>
          <w:szCs w:val="28"/>
        </w:rPr>
        <w:t>L</w:t>
      </w:r>
      <w:r>
        <w:rPr>
          <w:rFonts w:cs="David"/>
          <w:b/>
          <w:bCs/>
          <w:sz w:val="28"/>
          <w:szCs w:val="28"/>
          <w:rtl/>
        </w:rPr>
        <w:t xml:space="preserve">.  </w:t>
      </w:r>
      <w:r>
        <w:rPr>
          <w:rFonts w:cs="David" w:hint="cs"/>
          <w:b/>
          <w:bCs/>
          <w:sz w:val="28"/>
          <w:szCs w:val="28"/>
          <w:rtl/>
        </w:rPr>
        <w:t xml:space="preserve">מטרת חב' </w:t>
      </w:r>
      <w:r>
        <w:rPr>
          <w:rFonts w:cs="David"/>
          <w:b/>
          <w:bCs/>
          <w:sz w:val="28"/>
          <w:szCs w:val="28"/>
        </w:rPr>
        <w:t>T</w:t>
      </w:r>
      <w:r>
        <w:rPr>
          <w:rFonts w:cs="David"/>
          <w:b/>
          <w:bCs/>
          <w:sz w:val="28"/>
          <w:szCs w:val="28"/>
          <w:rtl/>
        </w:rPr>
        <w:t xml:space="preserve"> </w:t>
      </w:r>
      <w:r>
        <w:rPr>
          <w:rFonts w:cs="David" w:hint="cs"/>
          <w:b/>
          <w:bCs/>
          <w:sz w:val="28"/>
          <w:szCs w:val="28"/>
          <w:rtl/>
        </w:rPr>
        <w:t xml:space="preserve">בהשארת העובדים בחברה שרכשה </w:t>
      </w:r>
      <w:proofErr w:type="spellStart"/>
      <w:r>
        <w:rPr>
          <w:rFonts w:cs="David" w:hint="cs"/>
          <w:b/>
          <w:bCs/>
          <w:sz w:val="28"/>
          <w:szCs w:val="28"/>
          <w:rtl/>
        </w:rPr>
        <w:t>היתה</w:t>
      </w:r>
      <w:proofErr w:type="spellEnd"/>
      <w:r>
        <w:rPr>
          <w:rFonts w:cs="David" w:hint="cs"/>
          <w:b/>
          <w:bCs/>
          <w:sz w:val="28"/>
          <w:szCs w:val="28"/>
          <w:rtl/>
        </w:rPr>
        <w:t xml:space="preserve"> משנית. עיקר המטרה </w:t>
      </w:r>
      <w:proofErr w:type="spellStart"/>
      <w:r>
        <w:rPr>
          <w:rFonts w:cs="David" w:hint="cs"/>
          <w:b/>
          <w:bCs/>
          <w:sz w:val="28"/>
          <w:szCs w:val="28"/>
          <w:rtl/>
        </w:rPr>
        <w:t>היתה</w:t>
      </w:r>
      <w:proofErr w:type="spellEnd"/>
      <w:r>
        <w:rPr>
          <w:rFonts w:cs="David" w:hint="cs"/>
          <w:b/>
          <w:bCs/>
          <w:sz w:val="28"/>
          <w:szCs w:val="28"/>
          <w:rtl/>
        </w:rPr>
        <w:t xml:space="preserve"> ליישם את מדיניות הנהלת חב' </w:t>
      </w:r>
      <w:r>
        <w:rPr>
          <w:rFonts w:cs="David"/>
          <w:b/>
          <w:bCs/>
          <w:sz w:val="28"/>
          <w:szCs w:val="28"/>
        </w:rPr>
        <w:t>L</w:t>
      </w:r>
      <w:r>
        <w:rPr>
          <w:rFonts w:cs="David"/>
          <w:b/>
          <w:bCs/>
          <w:sz w:val="28"/>
          <w:szCs w:val="28"/>
          <w:rtl/>
        </w:rPr>
        <w:t xml:space="preserve"> </w:t>
      </w:r>
      <w:r>
        <w:rPr>
          <w:rFonts w:cs="David" w:hint="cs"/>
          <w:b/>
          <w:bCs/>
          <w:sz w:val="28"/>
          <w:szCs w:val="28"/>
          <w:rtl/>
        </w:rPr>
        <w:t xml:space="preserve">לפצות את העובדים הבכירים בחברה, שתרמו להתפתחות החברה ולמכירת החברה בסכום שיא לחב' </w:t>
      </w:r>
      <w:r>
        <w:rPr>
          <w:rFonts w:cs="David"/>
          <w:b/>
          <w:bCs/>
          <w:sz w:val="28"/>
          <w:szCs w:val="28"/>
        </w:rPr>
        <w:t>T</w:t>
      </w:r>
      <w:r>
        <w:rPr>
          <w:rFonts w:cs="David"/>
          <w:b/>
          <w:bCs/>
          <w:sz w:val="28"/>
          <w:szCs w:val="28"/>
          <w:rtl/>
        </w:rPr>
        <w:t xml:space="preserve">. </w:t>
      </w:r>
      <w:r>
        <w:rPr>
          <w:rFonts w:cs="David" w:hint="cs"/>
          <w:b/>
          <w:bCs/>
          <w:sz w:val="28"/>
          <w:szCs w:val="28"/>
          <w:rtl/>
        </w:rPr>
        <w:t xml:space="preserve">בנסיבות אלו, עמדו בעלי המניות של חב' </w:t>
      </w:r>
      <w:r>
        <w:rPr>
          <w:rFonts w:cs="David"/>
          <w:b/>
          <w:bCs/>
          <w:sz w:val="28"/>
          <w:szCs w:val="28"/>
        </w:rPr>
        <w:t>L</w:t>
      </w:r>
      <w:r>
        <w:rPr>
          <w:rFonts w:cs="David"/>
          <w:b/>
          <w:bCs/>
          <w:sz w:val="28"/>
          <w:szCs w:val="28"/>
          <w:rtl/>
        </w:rPr>
        <w:t xml:space="preserve"> </w:t>
      </w:r>
      <w:r>
        <w:rPr>
          <w:rFonts w:cs="David" w:hint="cs"/>
          <w:b/>
          <w:bCs/>
          <w:sz w:val="28"/>
          <w:szCs w:val="28"/>
          <w:rtl/>
        </w:rPr>
        <w:t xml:space="preserve">על כך שבמסגרת הסכם המכירה לחב' </w:t>
      </w:r>
      <w:r>
        <w:rPr>
          <w:rFonts w:cs="David"/>
          <w:b/>
          <w:bCs/>
          <w:sz w:val="28"/>
          <w:szCs w:val="28"/>
        </w:rPr>
        <w:t>T</w:t>
      </w:r>
      <w:r>
        <w:rPr>
          <w:rFonts w:cs="David"/>
          <w:b/>
          <w:bCs/>
          <w:sz w:val="28"/>
          <w:szCs w:val="28"/>
          <w:rtl/>
        </w:rPr>
        <w:t xml:space="preserve">, </w:t>
      </w:r>
      <w:r>
        <w:rPr>
          <w:rFonts w:cs="David" w:hint="cs"/>
          <w:b/>
          <w:bCs/>
          <w:sz w:val="28"/>
          <w:szCs w:val="28"/>
          <w:rtl/>
        </w:rPr>
        <w:t xml:space="preserve">תשלם חב'  </w:t>
      </w:r>
      <w:r>
        <w:rPr>
          <w:rFonts w:cs="David"/>
          <w:b/>
          <w:bCs/>
          <w:sz w:val="28"/>
          <w:szCs w:val="28"/>
        </w:rPr>
        <w:t>T</w:t>
      </w:r>
      <w:r>
        <w:rPr>
          <w:rFonts w:cs="David"/>
          <w:b/>
          <w:bCs/>
          <w:sz w:val="28"/>
          <w:szCs w:val="28"/>
          <w:rtl/>
        </w:rPr>
        <w:t xml:space="preserve"> </w:t>
      </w:r>
      <w:r>
        <w:rPr>
          <w:rFonts w:cs="David" w:hint="cs"/>
          <w:b/>
          <w:bCs/>
          <w:sz w:val="28"/>
          <w:szCs w:val="28"/>
          <w:rtl/>
        </w:rPr>
        <w:t xml:space="preserve">לעובדים את שווי האופציות שניתנו ע"י חב' </w:t>
      </w:r>
      <w:r>
        <w:rPr>
          <w:rFonts w:cs="David"/>
          <w:b/>
          <w:bCs/>
          <w:sz w:val="28"/>
          <w:szCs w:val="28"/>
        </w:rPr>
        <w:t>L</w:t>
      </w:r>
      <w:r>
        <w:rPr>
          <w:rFonts w:cs="David"/>
          <w:b/>
          <w:bCs/>
          <w:sz w:val="28"/>
          <w:szCs w:val="28"/>
          <w:rtl/>
        </w:rPr>
        <w:t xml:space="preserve">, </w:t>
      </w:r>
      <w:r>
        <w:rPr>
          <w:rFonts w:cs="David" w:hint="cs"/>
          <w:b/>
          <w:bCs/>
          <w:sz w:val="28"/>
          <w:szCs w:val="28"/>
          <w:rtl/>
        </w:rPr>
        <w:t xml:space="preserve">גם אם חב' </w:t>
      </w:r>
      <w:r>
        <w:rPr>
          <w:rFonts w:cs="David"/>
          <w:b/>
          <w:bCs/>
          <w:sz w:val="28"/>
          <w:szCs w:val="28"/>
        </w:rPr>
        <w:t>T</w:t>
      </w:r>
      <w:r>
        <w:rPr>
          <w:rFonts w:cs="David"/>
          <w:b/>
          <w:bCs/>
          <w:sz w:val="28"/>
          <w:szCs w:val="28"/>
          <w:rtl/>
        </w:rPr>
        <w:t xml:space="preserve"> </w:t>
      </w:r>
      <w:r>
        <w:rPr>
          <w:rFonts w:cs="David" w:hint="cs"/>
          <w:b/>
          <w:bCs/>
          <w:sz w:val="28"/>
          <w:szCs w:val="28"/>
          <w:rtl/>
        </w:rPr>
        <w:t xml:space="preserve">תחליט בסופו של דבר לפטר את העובדים. </w:t>
      </w:r>
    </w:p>
    <w:p w14:paraId="393C28E8" w14:textId="77777777" w:rsidR="00420A35" w:rsidRDefault="00420A35">
      <w:pPr>
        <w:spacing w:line="360" w:lineRule="auto"/>
        <w:ind w:left="1440" w:hanging="720"/>
        <w:jc w:val="both"/>
        <w:rPr>
          <w:rFonts w:cs="David"/>
          <w:b/>
          <w:bCs/>
          <w:sz w:val="28"/>
          <w:szCs w:val="28"/>
          <w:rtl/>
        </w:rPr>
      </w:pPr>
    </w:p>
    <w:p w14:paraId="53FA176F" w14:textId="77777777" w:rsidR="00420A35" w:rsidRDefault="00420A35">
      <w:pPr>
        <w:spacing w:line="360" w:lineRule="auto"/>
        <w:ind w:left="2880" w:hanging="720"/>
        <w:jc w:val="both"/>
        <w:rPr>
          <w:rFonts w:cs="David"/>
          <w:b/>
          <w:bCs/>
          <w:sz w:val="28"/>
          <w:szCs w:val="28"/>
          <w:rtl/>
        </w:rPr>
      </w:pPr>
      <w:r>
        <w:rPr>
          <w:rFonts w:cs="David"/>
          <w:b/>
          <w:bCs/>
          <w:sz w:val="28"/>
          <w:szCs w:val="28"/>
          <w:rtl/>
        </w:rPr>
        <w:lastRenderedPageBreak/>
        <w:tab/>
      </w:r>
      <w:r>
        <w:rPr>
          <w:rFonts w:cs="David" w:hint="cs"/>
          <w:b/>
          <w:bCs/>
          <w:sz w:val="28"/>
          <w:szCs w:val="28"/>
          <w:rtl/>
        </w:rPr>
        <w:t>מימוש האופציות גם במקרה של פיטורין מהווה אינדיקציה כי המדובר בתמורה שניתנה עבור עבודת הנתבע בעבר - לפני הנישואין.</w:t>
      </w:r>
    </w:p>
    <w:p w14:paraId="3C61DE48" w14:textId="77777777" w:rsidR="00420A35" w:rsidRDefault="00420A35">
      <w:pPr>
        <w:spacing w:line="360" w:lineRule="auto"/>
        <w:ind w:left="1440" w:hanging="720"/>
        <w:jc w:val="both"/>
        <w:rPr>
          <w:rFonts w:cs="David"/>
          <w:b/>
          <w:bCs/>
          <w:sz w:val="28"/>
          <w:szCs w:val="28"/>
          <w:rtl/>
        </w:rPr>
      </w:pPr>
    </w:p>
    <w:p w14:paraId="11994BA6" w14:textId="77777777" w:rsidR="00420A35" w:rsidRDefault="00420A35">
      <w:pPr>
        <w:spacing w:line="360" w:lineRule="auto"/>
        <w:ind w:left="1440" w:hanging="720"/>
        <w:jc w:val="both"/>
        <w:rPr>
          <w:rFonts w:cs="David"/>
          <w:b/>
          <w:bCs/>
          <w:sz w:val="28"/>
          <w:szCs w:val="28"/>
          <w:rtl/>
        </w:rPr>
      </w:pPr>
      <w:r>
        <w:rPr>
          <w:rFonts w:cs="David"/>
          <w:b/>
          <w:bCs/>
          <w:sz w:val="28"/>
          <w:szCs w:val="28"/>
          <w:rtl/>
        </w:rPr>
        <w:tab/>
      </w:r>
      <w:r>
        <w:rPr>
          <w:rFonts w:cs="David"/>
          <w:b/>
          <w:bCs/>
          <w:sz w:val="28"/>
          <w:szCs w:val="28"/>
          <w:rtl/>
        </w:rPr>
        <w:tab/>
      </w:r>
      <w:r>
        <w:rPr>
          <w:rFonts w:cs="David" w:hint="cs"/>
          <w:b/>
          <w:bCs/>
          <w:sz w:val="28"/>
          <w:szCs w:val="28"/>
          <w:rtl/>
        </w:rPr>
        <w:t>יא.</w:t>
      </w:r>
      <w:r>
        <w:rPr>
          <w:rFonts w:cs="David"/>
          <w:b/>
          <w:bCs/>
          <w:sz w:val="28"/>
          <w:szCs w:val="28"/>
          <w:rtl/>
        </w:rPr>
        <w:tab/>
      </w:r>
      <w:r>
        <w:rPr>
          <w:rFonts w:cs="David" w:hint="cs"/>
          <w:b/>
          <w:bCs/>
          <w:sz w:val="28"/>
          <w:szCs w:val="28"/>
          <w:rtl/>
        </w:rPr>
        <w:t xml:space="preserve">שני סוגי האופציות, שהבשילו ושלא הבשילו, נתפסו </w:t>
      </w:r>
    </w:p>
    <w:p w14:paraId="40F7CA77" w14:textId="77777777" w:rsidR="00420A35" w:rsidRDefault="00420A35">
      <w:pPr>
        <w:spacing w:line="360" w:lineRule="auto"/>
        <w:ind w:left="2880"/>
        <w:jc w:val="both"/>
        <w:rPr>
          <w:rFonts w:cs="David"/>
          <w:b/>
          <w:bCs/>
          <w:sz w:val="28"/>
          <w:szCs w:val="28"/>
          <w:rtl/>
        </w:rPr>
      </w:pPr>
      <w:r>
        <w:rPr>
          <w:rFonts w:cs="David"/>
          <w:b/>
          <w:bCs/>
          <w:sz w:val="28"/>
          <w:szCs w:val="28"/>
          <w:rtl/>
        </w:rPr>
        <w:t>כ</w:t>
      </w:r>
      <w:r>
        <w:rPr>
          <w:rFonts w:cs="David" w:hint="cs"/>
          <w:b/>
          <w:bCs/>
          <w:sz w:val="28"/>
          <w:szCs w:val="28"/>
          <w:rtl/>
        </w:rPr>
        <w:t xml:space="preserve">אופציות שמומשו והומרו למניות בעלות שווי נקוב. ערך המימוש נקבע עפ"י שווי מניית חב' </w:t>
      </w:r>
      <w:r>
        <w:rPr>
          <w:rFonts w:cs="David"/>
          <w:b/>
          <w:bCs/>
          <w:sz w:val="28"/>
          <w:szCs w:val="28"/>
        </w:rPr>
        <w:t>L</w:t>
      </w:r>
      <w:r>
        <w:rPr>
          <w:rFonts w:cs="David"/>
          <w:b/>
          <w:bCs/>
          <w:sz w:val="28"/>
          <w:szCs w:val="28"/>
          <w:rtl/>
        </w:rPr>
        <w:t xml:space="preserve"> </w:t>
      </w:r>
      <w:r>
        <w:rPr>
          <w:rFonts w:cs="David" w:hint="cs"/>
          <w:b/>
          <w:bCs/>
          <w:sz w:val="28"/>
          <w:szCs w:val="28"/>
          <w:rtl/>
        </w:rPr>
        <w:t xml:space="preserve">ביום המכירה. </w:t>
      </w:r>
    </w:p>
    <w:p w14:paraId="7D1F02AE" w14:textId="77777777" w:rsidR="00420A35" w:rsidRDefault="00420A35">
      <w:pPr>
        <w:spacing w:line="360" w:lineRule="auto"/>
        <w:ind w:left="2880"/>
        <w:jc w:val="both"/>
        <w:rPr>
          <w:rFonts w:cs="David"/>
          <w:b/>
          <w:bCs/>
          <w:sz w:val="28"/>
          <w:szCs w:val="28"/>
          <w:rtl/>
        </w:rPr>
      </w:pPr>
    </w:p>
    <w:p w14:paraId="29B6CA0B" w14:textId="77777777" w:rsidR="00420A35" w:rsidRDefault="00420A35">
      <w:pPr>
        <w:spacing w:line="360" w:lineRule="auto"/>
        <w:ind w:left="2880"/>
        <w:jc w:val="both"/>
        <w:rPr>
          <w:rFonts w:cs="David"/>
          <w:b/>
          <w:bCs/>
          <w:sz w:val="28"/>
          <w:szCs w:val="28"/>
          <w:rtl/>
        </w:rPr>
      </w:pPr>
      <w:r>
        <w:rPr>
          <w:rFonts w:cs="David" w:hint="cs"/>
          <w:b/>
          <w:bCs/>
          <w:sz w:val="28"/>
          <w:szCs w:val="28"/>
          <w:rtl/>
        </w:rPr>
        <w:t xml:space="preserve">העובדה שהתשלום הראשון בסך 304,000 $, עפ"י תוכנית הבונוסים (בגין האופציות שטרם הגיע מועד מימושן), שולם מיד לאחר סגירת העסקה בין בעלי המניות בחב' </w:t>
      </w:r>
      <w:r>
        <w:rPr>
          <w:rFonts w:cs="David"/>
          <w:b/>
          <w:bCs/>
          <w:sz w:val="28"/>
          <w:szCs w:val="28"/>
        </w:rPr>
        <w:t>L</w:t>
      </w:r>
      <w:r>
        <w:rPr>
          <w:rFonts w:cs="David"/>
          <w:b/>
          <w:bCs/>
          <w:sz w:val="28"/>
          <w:szCs w:val="28"/>
          <w:rtl/>
        </w:rPr>
        <w:t xml:space="preserve"> </w:t>
      </w:r>
      <w:r>
        <w:rPr>
          <w:rFonts w:cs="David" w:hint="cs"/>
          <w:b/>
          <w:bCs/>
          <w:sz w:val="28"/>
          <w:szCs w:val="28"/>
          <w:rtl/>
        </w:rPr>
        <w:t>לבין חב'</w:t>
      </w:r>
      <w:r>
        <w:rPr>
          <w:rFonts w:cs="David"/>
          <w:b/>
          <w:bCs/>
          <w:sz w:val="28"/>
          <w:szCs w:val="28"/>
        </w:rPr>
        <w:t xml:space="preserve">T </w:t>
      </w:r>
      <w:r>
        <w:rPr>
          <w:rFonts w:cs="David"/>
          <w:b/>
          <w:bCs/>
          <w:sz w:val="28"/>
          <w:szCs w:val="28"/>
          <w:rtl/>
        </w:rPr>
        <w:t xml:space="preserve">, </w:t>
      </w:r>
      <w:r>
        <w:rPr>
          <w:rFonts w:cs="David" w:hint="cs"/>
          <w:b/>
          <w:bCs/>
          <w:sz w:val="28"/>
          <w:szCs w:val="28"/>
          <w:rtl/>
        </w:rPr>
        <w:t>במאוחד עם מלוא התשלום עפ"י החוזה הראשון (</w:t>
      </w:r>
      <w:proofErr w:type="spellStart"/>
      <w:r>
        <w:rPr>
          <w:rFonts w:cs="David" w:hint="cs"/>
          <w:b/>
          <w:bCs/>
          <w:sz w:val="28"/>
          <w:szCs w:val="28"/>
          <w:rtl/>
        </w:rPr>
        <w:t>בענין</w:t>
      </w:r>
      <w:proofErr w:type="spellEnd"/>
      <w:r>
        <w:rPr>
          <w:rFonts w:cs="David" w:hint="cs"/>
          <w:b/>
          <w:bCs/>
          <w:sz w:val="28"/>
          <w:szCs w:val="28"/>
          <w:rtl/>
        </w:rPr>
        <w:t xml:space="preserve"> האופציות שהגיעו מועד מימושן - בסך 1,150,000 $) מלמדת שהמדובר בהסדר תשלומים המתייחס לתקופת עבודה קודם להשלמת העסקה.  גובה התשלומים נגזר משווי החברה עם רכישתה.</w:t>
      </w:r>
    </w:p>
    <w:p w14:paraId="6471D326" w14:textId="77777777" w:rsidR="00420A35" w:rsidRDefault="00420A35">
      <w:pPr>
        <w:spacing w:line="360" w:lineRule="auto"/>
        <w:ind w:left="2880"/>
        <w:jc w:val="both"/>
        <w:rPr>
          <w:rFonts w:cs="David"/>
          <w:b/>
          <w:bCs/>
          <w:sz w:val="28"/>
          <w:szCs w:val="28"/>
          <w:rtl/>
        </w:rPr>
      </w:pPr>
    </w:p>
    <w:p w14:paraId="7DBE39C2" w14:textId="77777777" w:rsidR="00420A35" w:rsidRDefault="00420A35">
      <w:pPr>
        <w:spacing w:line="360" w:lineRule="auto"/>
        <w:ind w:left="2880"/>
        <w:jc w:val="both"/>
        <w:rPr>
          <w:rFonts w:cs="David"/>
          <w:b/>
          <w:bCs/>
          <w:sz w:val="28"/>
          <w:szCs w:val="28"/>
          <w:rtl/>
        </w:rPr>
      </w:pPr>
      <w:r>
        <w:rPr>
          <w:rFonts w:cs="David" w:hint="cs"/>
          <w:b/>
          <w:bCs/>
          <w:sz w:val="28"/>
          <w:szCs w:val="28"/>
          <w:rtl/>
        </w:rPr>
        <w:t xml:space="preserve">הסכומים ששולמו על פי תכנית הבונוסים אין להן זיקה לעבודה. כך למשל הסכום הראשון ששולם על פי תוכנית הבונוסים (עבור האופציות שלא הגיע מועד מימושן) היה 304,000 $ בעוד שמשכורתו השנתית של הנתבע </w:t>
      </w:r>
      <w:proofErr w:type="spellStart"/>
      <w:r>
        <w:rPr>
          <w:rFonts w:cs="David" w:hint="cs"/>
          <w:b/>
          <w:bCs/>
          <w:sz w:val="28"/>
          <w:szCs w:val="28"/>
          <w:rtl/>
        </w:rPr>
        <w:t>היתה</w:t>
      </w:r>
      <w:proofErr w:type="spellEnd"/>
      <w:r>
        <w:rPr>
          <w:rFonts w:cs="David" w:hint="cs"/>
          <w:b/>
          <w:bCs/>
          <w:sz w:val="28"/>
          <w:szCs w:val="28"/>
          <w:rtl/>
        </w:rPr>
        <w:t xml:space="preserve"> 1/10 מסכום זה.</w:t>
      </w:r>
    </w:p>
    <w:p w14:paraId="05BAC955" w14:textId="77777777" w:rsidR="00420A35" w:rsidRDefault="00420A35">
      <w:pPr>
        <w:spacing w:line="360" w:lineRule="auto"/>
        <w:ind w:left="2880"/>
        <w:jc w:val="both"/>
        <w:rPr>
          <w:rFonts w:cs="David"/>
          <w:b/>
          <w:bCs/>
          <w:sz w:val="28"/>
          <w:szCs w:val="28"/>
          <w:rtl/>
        </w:rPr>
      </w:pPr>
    </w:p>
    <w:p w14:paraId="69CA6D1C" w14:textId="77777777" w:rsidR="00420A35" w:rsidRDefault="00420A35">
      <w:pPr>
        <w:spacing w:line="360" w:lineRule="auto"/>
        <w:ind w:left="2880"/>
        <w:jc w:val="both"/>
        <w:rPr>
          <w:rFonts w:cs="David"/>
          <w:b/>
          <w:bCs/>
          <w:sz w:val="28"/>
          <w:szCs w:val="28"/>
          <w:rtl/>
        </w:rPr>
      </w:pPr>
      <w:r>
        <w:rPr>
          <w:rFonts w:cs="David" w:hint="cs"/>
          <w:b/>
          <w:bCs/>
          <w:sz w:val="28"/>
          <w:szCs w:val="28"/>
          <w:rtl/>
        </w:rPr>
        <w:t>סכומי המס ששולמו עבור תשלומי הבונוס (האופציות שלא הגיע מועד מימושן) נקבעו מראש בהסדר שנעשה עם רשויות המס והיו זהים לתשלומי המס שהיו אמורים להיות משולמים עם מכירת האופציות, ואין המדובר על מס הנגזר משכר עבודה.</w:t>
      </w:r>
    </w:p>
    <w:p w14:paraId="15C8C3F6" w14:textId="77777777" w:rsidR="00420A35" w:rsidRDefault="00420A35">
      <w:pPr>
        <w:spacing w:line="360" w:lineRule="auto"/>
        <w:ind w:left="2880"/>
        <w:jc w:val="both"/>
        <w:rPr>
          <w:rFonts w:cs="David"/>
          <w:b/>
          <w:bCs/>
          <w:sz w:val="28"/>
          <w:szCs w:val="28"/>
          <w:rtl/>
        </w:rPr>
      </w:pPr>
    </w:p>
    <w:p w14:paraId="52126059" w14:textId="77777777" w:rsidR="00420A35" w:rsidRDefault="00420A35">
      <w:pPr>
        <w:spacing w:line="360" w:lineRule="auto"/>
        <w:ind w:left="2880" w:hanging="720"/>
        <w:jc w:val="both"/>
        <w:rPr>
          <w:rFonts w:cs="David"/>
          <w:b/>
          <w:bCs/>
          <w:sz w:val="28"/>
          <w:szCs w:val="28"/>
          <w:rtl/>
        </w:rPr>
      </w:pPr>
      <w:proofErr w:type="spellStart"/>
      <w:r>
        <w:rPr>
          <w:rFonts w:cs="David"/>
          <w:b/>
          <w:bCs/>
          <w:sz w:val="28"/>
          <w:szCs w:val="28"/>
          <w:rtl/>
        </w:rPr>
        <w:lastRenderedPageBreak/>
        <w:t>י</w:t>
      </w:r>
      <w:r>
        <w:rPr>
          <w:rFonts w:cs="David" w:hint="cs"/>
          <w:b/>
          <w:bCs/>
          <w:sz w:val="28"/>
          <w:szCs w:val="28"/>
          <w:rtl/>
        </w:rPr>
        <w:t>ב</w:t>
      </w:r>
      <w:proofErr w:type="spellEnd"/>
      <w:r>
        <w:rPr>
          <w:rFonts w:cs="David" w:hint="cs"/>
          <w:b/>
          <w:bCs/>
          <w:sz w:val="28"/>
          <w:szCs w:val="28"/>
          <w:rtl/>
        </w:rPr>
        <w:t>.</w:t>
      </w:r>
      <w:r>
        <w:rPr>
          <w:rFonts w:cs="David"/>
          <w:b/>
          <w:bCs/>
          <w:sz w:val="28"/>
          <w:szCs w:val="28"/>
          <w:rtl/>
        </w:rPr>
        <w:tab/>
      </w:r>
      <w:r>
        <w:rPr>
          <w:rFonts w:cs="David" w:hint="cs"/>
          <w:b/>
          <w:bCs/>
          <w:sz w:val="28"/>
          <w:szCs w:val="28"/>
          <w:rtl/>
        </w:rPr>
        <w:t xml:space="preserve">לצורך תגמול העובדים </w:t>
      </w:r>
      <w:proofErr w:type="spellStart"/>
      <w:r>
        <w:rPr>
          <w:rFonts w:cs="David" w:hint="cs"/>
          <w:b/>
          <w:bCs/>
          <w:sz w:val="28"/>
          <w:szCs w:val="28"/>
          <w:rtl/>
        </w:rPr>
        <w:t>ותמרוצם</w:t>
      </w:r>
      <w:proofErr w:type="spellEnd"/>
      <w:r>
        <w:rPr>
          <w:rFonts w:cs="David" w:hint="cs"/>
          <w:b/>
          <w:bCs/>
          <w:sz w:val="28"/>
          <w:szCs w:val="28"/>
          <w:rtl/>
        </w:rPr>
        <w:t xml:space="preserve"> עבור תקופת העבודה ב-</w:t>
      </w:r>
      <w:r>
        <w:rPr>
          <w:rFonts w:cs="David"/>
          <w:b/>
          <w:bCs/>
          <w:sz w:val="28"/>
          <w:szCs w:val="28"/>
        </w:rPr>
        <w:t>T</w:t>
      </w:r>
      <w:r>
        <w:rPr>
          <w:rFonts w:cs="David"/>
          <w:b/>
          <w:bCs/>
          <w:sz w:val="28"/>
          <w:szCs w:val="28"/>
          <w:rtl/>
        </w:rPr>
        <w:t xml:space="preserve">, </w:t>
      </w:r>
      <w:r>
        <w:rPr>
          <w:rFonts w:cs="David" w:hint="cs"/>
          <w:b/>
          <w:bCs/>
          <w:sz w:val="28"/>
          <w:szCs w:val="28"/>
          <w:rtl/>
        </w:rPr>
        <w:t xml:space="preserve">לאחר רכישת </w:t>
      </w:r>
      <w:r>
        <w:rPr>
          <w:rFonts w:cs="David"/>
          <w:b/>
          <w:bCs/>
          <w:sz w:val="28"/>
          <w:szCs w:val="28"/>
        </w:rPr>
        <w:t>L</w:t>
      </w:r>
      <w:r>
        <w:rPr>
          <w:rFonts w:cs="David"/>
          <w:b/>
          <w:bCs/>
          <w:sz w:val="28"/>
          <w:szCs w:val="28"/>
          <w:rtl/>
        </w:rPr>
        <w:t xml:space="preserve">, </w:t>
      </w:r>
      <w:proofErr w:type="spellStart"/>
      <w:r>
        <w:rPr>
          <w:rFonts w:cs="David" w:hint="cs"/>
          <w:b/>
          <w:bCs/>
          <w:sz w:val="28"/>
          <w:szCs w:val="28"/>
          <w:rtl/>
        </w:rPr>
        <w:t>היתה</w:t>
      </w:r>
      <w:proofErr w:type="spellEnd"/>
      <w:r>
        <w:rPr>
          <w:rFonts w:cs="David" w:hint="cs"/>
          <w:b/>
          <w:bCs/>
          <w:sz w:val="28"/>
          <w:szCs w:val="28"/>
          <w:rtl/>
        </w:rPr>
        <w:t xml:space="preserve"> לחב' </w:t>
      </w:r>
      <w:r>
        <w:rPr>
          <w:rFonts w:cs="David"/>
          <w:b/>
          <w:bCs/>
          <w:sz w:val="28"/>
          <w:szCs w:val="28"/>
        </w:rPr>
        <w:t>T</w:t>
      </w:r>
      <w:r>
        <w:rPr>
          <w:rFonts w:cs="David"/>
          <w:b/>
          <w:bCs/>
          <w:sz w:val="28"/>
          <w:szCs w:val="28"/>
          <w:rtl/>
        </w:rPr>
        <w:t xml:space="preserve"> </w:t>
      </w:r>
      <w:r>
        <w:rPr>
          <w:rFonts w:cs="David" w:hint="cs"/>
          <w:b/>
          <w:bCs/>
          <w:sz w:val="28"/>
          <w:szCs w:val="28"/>
          <w:rtl/>
        </w:rPr>
        <w:t xml:space="preserve">תוכנית הטבות אחרת, שהתייחסה לכל עובדי החברה וכללה: מענקים שנתיים ; תוכנית </w:t>
      </w:r>
      <w:r>
        <w:rPr>
          <w:rFonts w:cs="David"/>
          <w:b/>
          <w:bCs/>
          <w:sz w:val="28"/>
          <w:szCs w:val="28"/>
        </w:rPr>
        <w:t>ESOP</w:t>
      </w:r>
      <w:r>
        <w:rPr>
          <w:rFonts w:cs="David"/>
          <w:b/>
          <w:bCs/>
          <w:sz w:val="28"/>
          <w:szCs w:val="28"/>
          <w:rtl/>
        </w:rPr>
        <w:t xml:space="preserve">, </w:t>
      </w:r>
      <w:r>
        <w:rPr>
          <w:rFonts w:cs="David" w:hint="cs"/>
          <w:b/>
          <w:bCs/>
          <w:sz w:val="28"/>
          <w:szCs w:val="28"/>
          <w:rtl/>
        </w:rPr>
        <w:t xml:space="preserve">שהיא תוכנית אופציות למניות </w:t>
      </w:r>
      <w:r>
        <w:rPr>
          <w:rFonts w:cs="David"/>
          <w:b/>
          <w:bCs/>
          <w:sz w:val="28"/>
          <w:szCs w:val="28"/>
        </w:rPr>
        <w:t>T</w:t>
      </w:r>
      <w:r>
        <w:rPr>
          <w:rFonts w:cs="David"/>
          <w:b/>
          <w:bCs/>
          <w:sz w:val="28"/>
          <w:szCs w:val="28"/>
          <w:rtl/>
        </w:rPr>
        <w:t xml:space="preserve"> </w:t>
      </w:r>
      <w:r>
        <w:rPr>
          <w:rFonts w:cs="David" w:hint="cs"/>
          <w:b/>
          <w:bCs/>
          <w:sz w:val="28"/>
          <w:szCs w:val="28"/>
          <w:rtl/>
        </w:rPr>
        <w:t>ואשר תקופת ה-</w:t>
      </w:r>
      <w:r>
        <w:rPr>
          <w:rFonts w:cs="David"/>
          <w:b/>
          <w:bCs/>
          <w:sz w:val="28"/>
          <w:szCs w:val="28"/>
        </w:rPr>
        <w:t xml:space="preserve">vesting   </w:t>
      </w:r>
      <w:r>
        <w:rPr>
          <w:rFonts w:cs="David"/>
          <w:b/>
          <w:bCs/>
          <w:sz w:val="28"/>
          <w:szCs w:val="28"/>
          <w:rtl/>
        </w:rPr>
        <w:t xml:space="preserve">  </w:t>
      </w:r>
      <w:r>
        <w:rPr>
          <w:rFonts w:cs="David" w:hint="cs"/>
          <w:b/>
          <w:bCs/>
          <w:sz w:val="28"/>
          <w:szCs w:val="28"/>
          <w:rtl/>
        </w:rPr>
        <w:t xml:space="preserve">הינה 4 שנים;  תוכנית </w:t>
      </w:r>
      <w:r>
        <w:rPr>
          <w:rFonts w:cs="David"/>
          <w:b/>
          <w:bCs/>
          <w:sz w:val="28"/>
          <w:szCs w:val="28"/>
        </w:rPr>
        <w:t>ESPP</w:t>
      </w:r>
      <w:r>
        <w:rPr>
          <w:rFonts w:cs="David"/>
          <w:b/>
          <w:bCs/>
          <w:sz w:val="28"/>
          <w:szCs w:val="28"/>
          <w:rtl/>
        </w:rPr>
        <w:t xml:space="preserve">, </w:t>
      </w:r>
      <w:r>
        <w:rPr>
          <w:rFonts w:cs="David" w:hint="cs"/>
          <w:b/>
          <w:bCs/>
          <w:sz w:val="28"/>
          <w:szCs w:val="28"/>
          <w:rtl/>
        </w:rPr>
        <w:t xml:space="preserve">המאפשרת לכל עובד להפריש חלק ממשכורתו לצורך רכישת מניות </w:t>
      </w:r>
      <w:r>
        <w:rPr>
          <w:rFonts w:cs="David"/>
          <w:b/>
          <w:bCs/>
          <w:sz w:val="28"/>
          <w:szCs w:val="28"/>
        </w:rPr>
        <w:t>T</w:t>
      </w:r>
      <w:r>
        <w:rPr>
          <w:rFonts w:cs="David"/>
          <w:b/>
          <w:bCs/>
          <w:sz w:val="28"/>
          <w:szCs w:val="28"/>
          <w:rtl/>
        </w:rPr>
        <w:t xml:space="preserve"> </w:t>
      </w:r>
      <w:r>
        <w:rPr>
          <w:rFonts w:cs="David" w:hint="cs"/>
          <w:b/>
          <w:bCs/>
          <w:sz w:val="28"/>
          <w:szCs w:val="28"/>
          <w:rtl/>
        </w:rPr>
        <w:t xml:space="preserve">בהנחה של 15% על מחירן הבורסאי. הרכישה מתבצעת כל 6 חודשים. </w:t>
      </w:r>
    </w:p>
    <w:p w14:paraId="26072813" w14:textId="77777777" w:rsidR="00420A35" w:rsidRDefault="00420A35">
      <w:pPr>
        <w:spacing w:line="360" w:lineRule="auto"/>
        <w:ind w:left="2880" w:hanging="720"/>
        <w:jc w:val="both"/>
        <w:rPr>
          <w:rFonts w:cs="David"/>
          <w:b/>
          <w:bCs/>
          <w:sz w:val="28"/>
          <w:szCs w:val="28"/>
          <w:rtl/>
        </w:rPr>
      </w:pPr>
    </w:p>
    <w:p w14:paraId="7B993066" w14:textId="77777777" w:rsidR="00420A35" w:rsidRDefault="00420A35">
      <w:pPr>
        <w:spacing w:line="360" w:lineRule="auto"/>
        <w:ind w:left="2880" w:hanging="720"/>
        <w:jc w:val="both"/>
        <w:rPr>
          <w:rFonts w:cs="David"/>
          <w:b/>
          <w:bCs/>
          <w:sz w:val="28"/>
          <w:szCs w:val="28"/>
          <w:rtl/>
        </w:rPr>
      </w:pPr>
      <w:r>
        <w:rPr>
          <w:rFonts w:cs="David"/>
          <w:b/>
          <w:bCs/>
          <w:sz w:val="28"/>
          <w:szCs w:val="28"/>
          <w:rtl/>
        </w:rPr>
        <w:tab/>
      </w:r>
      <w:r>
        <w:rPr>
          <w:rFonts w:cs="David" w:hint="cs"/>
          <w:b/>
          <w:bCs/>
          <w:sz w:val="28"/>
          <w:szCs w:val="28"/>
          <w:rtl/>
        </w:rPr>
        <w:t xml:space="preserve">תוכנית ההטבות של חב' </w:t>
      </w:r>
      <w:r>
        <w:rPr>
          <w:rFonts w:cs="David"/>
          <w:b/>
          <w:bCs/>
          <w:sz w:val="28"/>
          <w:szCs w:val="28"/>
        </w:rPr>
        <w:t>T</w:t>
      </w:r>
      <w:r>
        <w:rPr>
          <w:rFonts w:cs="David"/>
          <w:b/>
          <w:bCs/>
          <w:sz w:val="28"/>
          <w:szCs w:val="28"/>
          <w:rtl/>
        </w:rPr>
        <w:t xml:space="preserve"> </w:t>
      </w:r>
      <w:r>
        <w:rPr>
          <w:rFonts w:cs="David" w:hint="cs"/>
          <w:b/>
          <w:bCs/>
          <w:sz w:val="28"/>
          <w:szCs w:val="28"/>
          <w:rtl/>
        </w:rPr>
        <w:t xml:space="preserve">לעובדים אין לה כל זיקה לתוכנית מימוש האופציות של חב' </w:t>
      </w:r>
      <w:r>
        <w:rPr>
          <w:rFonts w:cs="David"/>
          <w:b/>
          <w:bCs/>
          <w:sz w:val="28"/>
          <w:szCs w:val="28"/>
        </w:rPr>
        <w:t>L</w:t>
      </w:r>
      <w:r>
        <w:rPr>
          <w:rFonts w:cs="David"/>
          <w:b/>
          <w:bCs/>
          <w:sz w:val="28"/>
          <w:szCs w:val="28"/>
          <w:rtl/>
        </w:rPr>
        <w:t xml:space="preserve"> </w:t>
      </w:r>
      <w:r>
        <w:rPr>
          <w:rFonts w:cs="David" w:hint="cs"/>
          <w:b/>
          <w:bCs/>
          <w:sz w:val="28"/>
          <w:szCs w:val="28"/>
          <w:rtl/>
        </w:rPr>
        <w:t xml:space="preserve">שנרכשה ע"י חב' </w:t>
      </w:r>
      <w:r>
        <w:rPr>
          <w:rFonts w:cs="David"/>
          <w:b/>
          <w:bCs/>
          <w:sz w:val="28"/>
          <w:szCs w:val="28"/>
        </w:rPr>
        <w:t>T</w:t>
      </w:r>
      <w:r>
        <w:rPr>
          <w:rFonts w:cs="David"/>
          <w:b/>
          <w:bCs/>
          <w:sz w:val="28"/>
          <w:szCs w:val="28"/>
          <w:rtl/>
        </w:rPr>
        <w:t xml:space="preserve"> (</w:t>
      </w:r>
      <w:r>
        <w:rPr>
          <w:rFonts w:cs="David" w:hint="cs"/>
          <w:b/>
          <w:bCs/>
          <w:sz w:val="28"/>
          <w:szCs w:val="28"/>
          <w:rtl/>
        </w:rPr>
        <w:t xml:space="preserve">להלן: "תוכנית הבונוס"). </w:t>
      </w:r>
    </w:p>
    <w:p w14:paraId="3EE2AE8B" w14:textId="77777777" w:rsidR="00420A35" w:rsidRDefault="00420A35">
      <w:pPr>
        <w:spacing w:line="360" w:lineRule="auto"/>
        <w:ind w:left="2880" w:hanging="720"/>
        <w:jc w:val="both"/>
        <w:rPr>
          <w:rFonts w:cs="David"/>
          <w:b/>
          <w:bCs/>
          <w:sz w:val="28"/>
          <w:szCs w:val="28"/>
          <w:rtl/>
        </w:rPr>
      </w:pPr>
    </w:p>
    <w:p w14:paraId="194EDD25" w14:textId="77777777" w:rsidR="00420A35" w:rsidRDefault="00420A35">
      <w:pPr>
        <w:spacing w:line="360" w:lineRule="auto"/>
        <w:ind w:left="2880"/>
        <w:jc w:val="both"/>
        <w:rPr>
          <w:rFonts w:cs="David"/>
          <w:b/>
          <w:bCs/>
          <w:sz w:val="28"/>
          <w:szCs w:val="28"/>
          <w:rtl/>
        </w:rPr>
      </w:pPr>
      <w:r>
        <w:rPr>
          <w:rFonts w:cs="David"/>
          <w:b/>
          <w:bCs/>
          <w:sz w:val="28"/>
          <w:szCs w:val="28"/>
          <w:rtl/>
        </w:rPr>
        <w:t>ה</w:t>
      </w:r>
      <w:r>
        <w:rPr>
          <w:rFonts w:cs="David" w:hint="cs"/>
          <w:b/>
          <w:bCs/>
          <w:sz w:val="28"/>
          <w:szCs w:val="28"/>
          <w:rtl/>
        </w:rPr>
        <w:t xml:space="preserve">קריטריון המרכזי בקביעת תוכנית ההטבות של </w:t>
      </w:r>
      <w:r>
        <w:rPr>
          <w:rFonts w:cs="David"/>
          <w:b/>
          <w:bCs/>
          <w:sz w:val="28"/>
          <w:szCs w:val="28"/>
        </w:rPr>
        <w:t>T</w:t>
      </w:r>
      <w:r>
        <w:rPr>
          <w:rFonts w:cs="David"/>
          <w:b/>
          <w:bCs/>
          <w:sz w:val="28"/>
          <w:szCs w:val="28"/>
          <w:rtl/>
        </w:rPr>
        <w:t xml:space="preserve"> </w:t>
      </w:r>
      <w:r>
        <w:rPr>
          <w:rFonts w:cs="David" w:hint="cs"/>
          <w:b/>
          <w:bCs/>
          <w:sz w:val="28"/>
          <w:szCs w:val="28"/>
          <w:rtl/>
        </w:rPr>
        <w:t xml:space="preserve">היה תרומתו הצפויה של העובד לחברה. עובדים אשר תרומתם ל- </w:t>
      </w:r>
      <w:r>
        <w:rPr>
          <w:rFonts w:cs="David"/>
          <w:b/>
          <w:bCs/>
          <w:sz w:val="28"/>
          <w:szCs w:val="28"/>
        </w:rPr>
        <w:t>T</w:t>
      </w:r>
      <w:r>
        <w:rPr>
          <w:rFonts w:cs="David"/>
          <w:b/>
          <w:bCs/>
          <w:sz w:val="28"/>
          <w:szCs w:val="28"/>
          <w:rtl/>
        </w:rPr>
        <w:t xml:space="preserve"> </w:t>
      </w:r>
      <w:proofErr w:type="spellStart"/>
      <w:r>
        <w:rPr>
          <w:rFonts w:cs="David" w:hint="cs"/>
          <w:b/>
          <w:bCs/>
          <w:sz w:val="28"/>
          <w:szCs w:val="28"/>
          <w:rtl/>
        </w:rPr>
        <w:t>היתה</w:t>
      </w:r>
      <w:proofErr w:type="spellEnd"/>
      <w:r>
        <w:rPr>
          <w:rFonts w:cs="David" w:hint="cs"/>
          <w:b/>
          <w:bCs/>
          <w:sz w:val="28"/>
          <w:szCs w:val="28"/>
          <w:rtl/>
        </w:rPr>
        <w:t xml:space="preserve"> מתחת למצופה נפגעו בתוכנית ההטבות (ראו סעיף 7 לתצהיר מר ו'). הקריטריון המרכזי בקביעת תוכנית הבונוסים (מימוש האופציות של חב' </w:t>
      </w:r>
      <w:r>
        <w:rPr>
          <w:rFonts w:cs="David"/>
          <w:b/>
          <w:bCs/>
          <w:sz w:val="28"/>
          <w:szCs w:val="28"/>
        </w:rPr>
        <w:t>L</w:t>
      </w:r>
      <w:r>
        <w:rPr>
          <w:rFonts w:cs="David"/>
          <w:b/>
          <w:bCs/>
          <w:sz w:val="28"/>
          <w:szCs w:val="28"/>
          <w:rtl/>
        </w:rPr>
        <w:t xml:space="preserve"> </w:t>
      </w:r>
      <w:r>
        <w:rPr>
          <w:rFonts w:cs="David" w:hint="cs"/>
          <w:b/>
          <w:bCs/>
          <w:sz w:val="28"/>
          <w:szCs w:val="28"/>
          <w:rtl/>
        </w:rPr>
        <w:t xml:space="preserve">שנמכרה לחב' </w:t>
      </w:r>
      <w:r>
        <w:rPr>
          <w:rFonts w:cs="David"/>
          <w:b/>
          <w:bCs/>
          <w:sz w:val="28"/>
          <w:szCs w:val="28"/>
        </w:rPr>
        <w:t>T</w:t>
      </w:r>
      <w:r>
        <w:rPr>
          <w:rFonts w:cs="David"/>
          <w:b/>
          <w:bCs/>
          <w:sz w:val="28"/>
          <w:szCs w:val="28"/>
          <w:rtl/>
        </w:rPr>
        <w:t xml:space="preserve">) </w:t>
      </w:r>
      <w:r>
        <w:rPr>
          <w:rFonts w:cs="David" w:hint="cs"/>
          <w:b/>
          <w:bCs/>
          <w:sz w:val="28"/>
          <w:szCs w:val="28"/>
          <w:rtl/>
        </w:rPr>
        <w:t xml:space="preserve">היה תשלום לעובדי </w:t>
      </w:r>
      <w:r>
        <w:rPr>
          <w:rFonts w:cs="David"/>
          <w:b/>
          <w:bCs/>
          <w:sz w:val="28"/>
          <w:szCs w:val="28"/>
        </w:rPr>
        <w:t>L</w:t>
      </w:r>
      <w:r>
        <w:rPr>
          <w:rFonts w:cs="David"/>
          <w:b/>
          <w:bCs/>
          <w:sz w:val="28"/>
          <w:szCs w:val="28"/>
          <w:rtl/>
        </w:rPr>
        <w:t xml:space="preserve"> </w:t>
      </w:r>
      <w:r>
        <w:rPr>
          <w:rFonts w:cs="David" w:hint="cs"/>
          <w:b/>
          <w:bCs/>
          <w:sz w:val="28"/>
          <w:szCs w:val="28"/>
          <w:rtl/>
        </w:rPr>
        <w:t xml:space="preserve">על עבודתם בעבר שהביאה להצלחה העסקית של חב' </w:t>
      </w:r>
      <w:r>
        <w:rPr>
          <w:rFonts w:cs="David"/>
          <w:b/>
          <w:bCs/>
          <w:sz w:val="28"/>
          <w:szCs w:val="28"/>
        </w:rPr>
        <w:t>L</w:t>
      </w:r>
      <w:r>
        <w:rPr>
          <w:rFonts w:cs="David"/>
          <w:b/>
          <w:bCs/>
          <w:sz w:val="28"/>
          <w:szCs w:val="28"/>
          <w:rtl/>
        </w:rPr>
        <w:t xml:space="preserve"> </w:t>
      </w:r>
      <w:r>
        <w:rPr>
          <w:rFonts w:cs="David" w:hint="cs"/>
          <w:b/>
          <w:bCs/>
          <w:sz w:val="28"/>
          <w:szCs w:val="28"/>
          <w:rtl/>
        </w:rPr>
        <w:t>לפני מכירתה.  התשלום בגין אופציות חב'</w:t>
      </w:r>
      <w:r>
        <w:rPr>
          <w:rFonts w:cs="David"/>
          <w:b/>
          <w:bCs/>
          <w:sz w:val="28"/>
          <w:szCs w:val="28"/>
        </w:rPr>
        <w:t xml:space="preserve">L </w:t>
      </w:r>
      <w:r>
        <w:rPr>
          <w:rFonts w:cs="David"/>
          <w:b/>
          <w:bCs/>
          <w:sz w:val="28"/>
          <w:szCs w:val="28"/>
          <w:rtl/>
        </w:rPr>
        <w:t xml:space="preserve"> </w:t>
      </w:r>
      <w:r>
        <w:rPr>
          <w:rFonts w:cs="David" w:hint="cs"/>
          <w:b/>
          <w:bCs/>
          <w:sz w:val="28"/>
          <w:szCs w:val="28"/>
          <w:rtl/>
        </w:rPr>
        <w:t xml:space="preserve">לא נועד לתמרץ את העובד לעבוד בחב' </w:t>
      </w:r>
      <w:r>
        <w:rPr>
          <w:rFonts w:cs="David"/>
          <w:b/>
          <w:bCs/>
          <w:sz w:val="28"/>
          <w:szCs w:val="28"/>
        </w:rPr>
        <w:t>T</w:t>
      </w:r>
      <w:r>
        <w:rPr>
          <w:rFonts w:cs="David"/>
          <w:b/>
          <w:bCs/>
          <w:sz w:val="28"/>
          <w:szCs w:val="28"/>
          <w:rtl/>
        </w:rPr>
        <w:t xml:space="preserve"> </w:t>
      </w:r>
      <w:r>
        <w:rPr>
          <w:rFonts w:cs="David" w:hint="cs"/>
          <w:b/>
          <w:bCs/>
          <w:sz w:val="28"/>
          <w:szCs w:val="28"/>
          <w:rtl/>
        </w:rPr>
        <w:t xml:space="preserve">ולא היה מותנה בטיב עבודתו בחב' </w:t>
      </w:r>
      <w:r>
        <w:rPr>
          <w:rFonts w:cs="David"/>
          <w:b/>
          <w:bCs/>
          <w:sz w:val="28"/>
          <w:szCs w:val="28"/>
        </w:rPr>
        <w:t>T</w:t>
      </w:r>
      <w:r>
        <w:rPr>
          <w:rFonts w:cs="David"/>
          <w:b/>
          <w:bCs/>
          <w:sz w:val="28"/>
          <w:szCs w:val="28"/>
          <w:rtl/>
        </w:rPr>
        <w:t xml:space="preserve"> - </w:t>
      </w:r>
      <w:r>
        <w:rPr>
          <w:rFonts w:cs="David" w:hint="cs"/>
          <w:b/>
          <w:bCs/>
          <w:sz w:val="28"/>
          <w:szCs w:val="28"/>
          <w:rtl/>
        </w:rPr>
        <w:t xml:space="preserve">החברה הרוכשת או בהצלחת חב' </w:t>
      </w:r>
      <w:r>
        <w:rPr>
          <w:rFonts w:cs="David"/>
          <w:b/>
          <w:bCs/>
          <w:sz w:val="28"/>
          <w:szCs w:val="28"/>
        </w:rPr>
        <w:t>T</w:t>
      </w:r>
      <w:r>
        <w:rPr>
          <w:rFonts w:cs="David"/>
          <w:b/>
          <w:bCs/>
          <w:sz w:val="28"/>
          <w:szCs w:val="28"/>
          <w:rtl/>
        </w:rPr>
        <w:t xml:space="preserve">. </w:t>
      </w:r>
    </w:p>
    <w:p w14:paraId="01869555" w14:textId="77777777" w:rsidR="00420A35" w:rsidRDefault="00420A35">
      <w:pPr>
        <w:spacing w:line="360" w:lineRule="auto"/>
        <w:ind w:left="1440" w:hanging="720"/>
        <w:jc w:val="both"/>
        <w:rPr>
          <w:rFonts w:cs="David"/>
          <w:b/>
          <w:bCs/>
          <w:sz w:val="28"/>
          <w:szCs w:val="28"/>
          <w:rtl/>
        </w:rPr>
      </w:pPr>
    </w:p>
    <w:p w14:paraId="231B9CE5" w14:textId="77777777" w:rsidR="00420A35" w:rsidRDefault="00420A35">
      <w:pPr>
        <w:spacing w:line="360" w:lineRule="auto"/>
        <w:ind w:left="2880" w:hanging="720"/>
        <w:jc w:val="both"/>
        <w:rPr>
          <w:rFonts w:cs="David"/>
          <w:b/>
          <w:bCs/>
          <w:sz w:val="28"/>
          <w:szCs w:val="28"/>
          <w:rtl/>
        </w:rPr>
      </w:pPr>
      <w:proofErr w:type="spellStart"/>
      <w:r>
        <w:rPr>
          <w:rFonts w:cs="David"/>
          <w:b/>
          <w:bCs/>
          <w:sz w:val="28"/>
          <w:szCs w:val="28"/>
          <w:rtl/>
        </w:rPr>
        <w:t>י</w:t>
      </w:r>
      <w:r>
        <w:rPr>
          <w:rFonts w:cs="David" w:hint="cs"/>
          <w:b/>
          <w:bCs/>
          <w:sz w:val="28"/>
          <w:szCs w:val="28"/>
          <w:rtl/>
        </w:rPr>
        <w:t>ג</w:t>
      </w:r>
      <w:proofErr w:type="spellEnd"/>
      <w:r>
        <w:rPr>
          <w:rFonts w:cs="David" w:hint="cs"/>
          <w:b/>
          <w:bCs/>
          <w:sz w:val="28"/>
          <w:szCs w:val="28"/>
          <w:rtl/>
        </w:rPr>
        <w:t>.</w:t>
      </w:r>
      <w:r>
        <w:rPr>
          <w:rFonts w:cs="David"/>
          <w:b/>
          <w:bCs/>
          <w:sz w:val="28"/>
          <w:szCs w:val="28"/>
          <w:rtl/>
        </w:rPr>
        <w:tab/>
      </w:r>
      <w:r>
        <w:rPr>
          <w:rFonts w:cs="David" w:hint="cs"/>
          <w:b/>
          <w:bCs/>
          <w:sz w:val="28"/>
          <w:szCs w:val="28"/>
          <w:rtl/>
        </w:rPr>
        <w:t xml:space="preserve">התוצאה היא, שהתובעת אינה זכאית לקבל כספים ממימוש אופציות </w:t>
      </w:r>
      <w:r>
        <w:rPr>
          <w:rFonts w:cs="David"/>
          <w:b/>
          <w:bCs/>
          <w:sz w:val="28"/>
          <w:szCs w:val="28"/>
        </w:rPr>
        <w:t>L</w:t>
      </w:r>
      <w:r>
        <w:rPr>
          <w:rFonts w:cs="David"/>
          <w:b/>
          <w:bCs/>
          <w:sz w:val="28"/>
          <w:szCs w:val="28"/>
          <w:rtl/>
        </w:rPr>
        <w:t xml:space="preserve"> </w:t>
      </w:r>
      <w:r>
        <w:rPr>
          <w:rFonts w:cs="David" w:hint="cs"/>
          <w:b/>
          <w:bCs/>
          <w:sz w:val="28"/>
          <w:szCs w:val="28"/>
          <w:rtl/>
        </w:rPr>
        <w:t xml:space="preserve">שנתקבלו ע"י הבעל מחב' </w:t>
      </w:r>
      <w:r>
        <w:rPr>
          <w:rFonts w:cs="David"/>
          <w:b/>
          <w:bCs/>
          <w:sz w:val="28"/>
          <w:szCs w:val="28"/>
        </w:rPr>
        <w:t>T</w:t>
      </w:r>
      <w:r>
        <w:rPr>
          <w:rFonts w:cs="David"/>
          <w:b/>
          <w:bCs/>
          <w:sz w:val="28"/>
          <w:szCs w:val="28"/>
          <w:rtl/>
        </w:rPr>
        <w:t xml:space="preserve">. </w:t>
      </w:r>
    </w:p>
    <w:p w14:paraId="755ECDD0" w14:textId="77777777" w:rsidR="00420A35" w:rsidRDefault="00420A35">
      <w:pPr>
        <w:spacing w:line="360" w:lineRule="auto"/>
        <w:jc w:val="both"/>
        <w:rPr>
          <w:rFonts w:cs="David"/>
          <w:b/>
          <w:bCs/>
          <w:sz w:val="28"/>
          <w:szCs w:val="28"/>
          <w:rtl/>
        </w:rPr>
      </w:pPr>
    </w:p>
    <w:p w14:paraId="510A9AFC" w14:textId="77777777" w:rsidR="00420A35" w:rsidRDefault="00420A35">
      <w:pPr>
        <w:spacing w:line="360" w:lineRule="auto"/>
        <w:ind w:left="720" w:hanging="720"/>
        <w:jc w:val="both"/>
        <w:rPr>
          <w:rFonts w:cs="David"/>
          <w:b/>
          <w:bCs/>
          <w:sz w:val="28"/>
          <w:szCs w:val="28"/>
          <w:u w:val="single"/>
          <w:rtl/>
        </w:rPr>
      </w:pPr>
      <w:r>
        <w:rPr>
          <w:rFonts w:cs="David"/>
          <w:b/>
          <w:bCs/>
          <w:sz w:val="28"/>
          <w:szCs w:val="28"/>
          <w:rtl/>
        </w:rPr>
        <w:t>ה</w:t>
      </w:r>
      <w:r>
        <w:rPr>
          <w:rFonts w:cs="David" w:hint="cs"/>
          <w:b/>
          <w:bCs/>
          <w:sz w:val="28"/>
          <w:szCs w:val="28"/>
          <w:rtl/>
        </w:rPr>
        <w:t>.</w:t>
      </w:r>
      <w:r>
        <w:rPr>
          <w:rFonts w:cs="David"/>
          <w:b/>
          <w:bCs/>
          <w:sz w:val="28"/>
          <w:szCs w:val="28"/>
          <w:rtl/>
        </w:rPr>
        <w:tab/>
      </w:r>
      <w:r>
        <w:rPr>
          <w:rFonts w:cs="David"/>
          <w:b/>
          <w:bCs/>
          <w:sz w:val="28"/>
          <w:szCs w:val="28"/>
          <w:u w:val="single"/>
          <w:rtl/>
        </w:rPr>
        <w:t>ז</w:t>
      </w:r>
      <w:r>
        <w:rPr>
          <w:rFonts w:cs="David" w:hint="cs"/>
          <w:b/>
          <w:bCs/>
          <w:sz w:val="28"/>
          <w:szCs w:val="28"/>
          <w:u w:val="single"/>
          <w:rtl/>
        </w:rPr>
        <w:t xml:space="preserve">כאות </w:t>
      </w:r>
      <w:proofErr w:type="spellStart"/>
      <w:r>
        <w:rPr>
          <w:rFonts w:cs="David" w:hint="cs"/>
          <w:b/>
          <w:bCs/>
          <w:sz w:val="28"/>
          <w:szCs w:val="28"/>
          <w:u w:val="single"/>
          <w:rtl/>
        </w:rPr>
        <w:t>האשה</w:t>
      </w:r>
      <w:proofErr w:type="spellEnd"/>
      <w:r>
        <w:rPr>
          <w:rFonts w:cs="David" w:hint="cs"/>
          <w:b/>
          <w:bCs/>
          <w:sz w:val="28"/>
          <w:szCs w:val="28"/>
          <w:u w:val="single"/>
          <w:rtl/>
        </w:rPr>
        <w:t xml:space="preserve"> לקבל מחצית הכספים שנתקבלו ע"י הבעל במימוש אופציות </w:t>
      </w:r>
      <w:r>
        <w:rPr>
          <w:rFonts w:cs="David"/>
          <w:b/>
          <w:bCs/>
          <w:sz w:val="28"/>
          <w:szCs w:val="28"/>
          <w:u w:val="single"/>
        </w:rPr>
        <w:t>T</w:t>
      </w:r>
      <w:r>
        <w:rPr>
          <w:rFonts w:cs="David"/>
          <w:b/>
          <w:bCs/>
          <w:sz w:val="28"/>
          <w:szCs w:val="28"/>
          <w:u w:val="single"/>
          <w:rtl/>
        </w:rPr>
        <w:t xml:space="preserve"> (</w:t>
      </w:r>
      <w:r>
        <w:rPr>
          <w:rFonts w:cs="David" w:hint="cs"/>
          <w:b/>
          <w:bCs/>
          <w:sz w:val="28"/>
          <w:szCs w:val="28"/>
          <w:u w:val="single"/>
          <w:rtl/>
        </w:rPr>
        <w:t xml:space="preserve">תוכנית </w:t>
      </w:r>
      <w:r>
        <w:rPr>
          <w:rFonts w:cs="David"/>
          <w:b/>
          <w:bCs/>
          <w:sz w:val="28"/>
          <w:szCs w:val="28"/>
          <w:u w:val="single"/>
        </w:rPr>
        <w:t>ESOP</w:t>
      </w:r>
      <w:r>
        <w:rPr>
          <w:rFonts w:cs="David"/>
          <w:b/>
          <w:bCs/>
          <w:sz w:val="28"/>
          <w:szCs w:val="28"/>
          <w:u w:val="single"/>
          <w:rtl/>
        </w:rPr>
        <w:t>)</w:t>
      </w:r>
      <w:r>
        <w:rPr>
          <w:rFonts w:cs="David"/>
          <w:b/>
          <w:bCs/>
          <w:sz w:val="28"/>
          <w:szCs w:val="28"/>
          <w:rtl/>
        </w:rPr>
        <w:tab/>
      </w:r>
    </w:p>
    <w:p w14:paraId="1EE8A5DE" w14:textId="77777777" w:rsidR="00420A35" w:rsidRDefault="00420A35">
      <w:pPr>
        <w:spacing w:line="360" w:lineRule="auto"/>
        <w:jc w:val="both"/>
        <w:rPr>
          <w:rFonts w:cs="David"/>
          <w:b/>
          <w:bCs/>
          <w:sz w:val="28"/>
          <w:szCs w:val="28"/>
          <w:u w:val="single"/>
          <w:rtl/>
        </w:rPr>
      </w:pPr>
    </w:p>
    <w:p w14:paraId="5E2FF3D6" w14:textId="77777777" w:rsidR="00420A35" w:rsidRDefault="00420A35">
      <w:pPr>
        <w:spacing w:line="360" w:lineRule="auto"/>
        <w:jc w:val="both"/>
        <w:rPr>
          <w:rFonts w:cs="David"/>
          <w:b/>
          <w:bCs/>
          <w:sz w:val="28"/>
          <w:szCs w:val="28"/>
          <w:rtl/>
        </w:rPr>
      </w:pPr>
      <w:r>
        <w:rPr>
          <w:rFonts w:cs="David"/>
          <w:b/>
          <w:bCs/>
          <w:sz w:val="28"/>
          <w:szCs w:val="28"/>
          <w:rtl/>
        </w:rPr>
        <w:tab/>
      </w:r>
      <w:r>
        <w:rPr>
          <w:rFonts w:cs="David" w:hint="cs"/>
          <w:b/>
          <w:bCs/>
          <w:sz w:val="28"/>
          <w:szCs w:val="28"/>
          <w:rtl/>
        </w:rPr>
        <w:t>8.</w:t>
      </w:r>
      <w:r>
        <w:rPr>
          <w:rFonts w:cs="David"/>
          <w:b/>
          <w:bCs/>
          <w:sz w:val="28"/>
          <w:szCs w:val="28"/>
          <w:rtl/>
        </w:rPr>
        <w:tab/>
      </w:r>
      <w:r>
        <w:rPr>
          <w:rFonts w:cs="David" w:hint="cs"/>
          <w:b/>
          <w:bCs/>
          <w:sz w:val="28"/>
          <w:szCs w:val="28"/>
          <w:rtl/>
        </w:rPr>
        <w:t>א.</w:t>
      </w:r>
      <w:r>
        <w:rPr>
          <w:rFonts w:cs="David"/>
          <w:b/>
          <w:bCs/>
          <w:sz w:val="28"/>
          <w:szCs w:val="28"/>
          <w:rtl/>
        </w:rPr>
        <w:tab/>
      </w:r>
      <w:r>
        <w:rPr>
          <w:rFonts w:cs="David" w:hint="cs"/>
          <w:b/>
          <w:bCs/>
          <w:sz w:val="28"/>
          <w:szCs w:val="28"/>
          <w:rtl/>
        </w:rPr>
        <w:t xml:space="preserve">תוכנית </w:t>
      </w:r>
      <w:r>
        <w:rPr>
          <w:rFonts w:cs="David"/>
          <w:b/>
          <w:bCs/>
          <w:sz w:val="28"/>
          <w:szCs w:val="28"/>
        </w:rPr>
        <w:t>ESOP</w:t>
      </w:r>
      <w:r>
        <w:rPr>
          <w:rFonts w:cs="David"/>
          <w:b/>
          <w:bCs/>
          <w:sz w:val="28"/>
          <w:szCs w:val="28"/>
          <w:rtl/>
        </w:rPr>
        <w:t xml:space="preserve"> </w:t>
      </w:r>
      <w:r>
        <w:rPr>
          <w:rFonts w:cs="David" w:hint="cs"/>
          <w:b/>
          <w:bCs/>
          <w:sz w:val="28"/>
          <w:szCs w:val="28"/>
          <w:rtl/>
        </w:rPr>
        <w:t xml:space="preserve">של חברת </w:t>
      </w:r>
      <w:r>
        <w:rPr>
          <w:rFonts w:cs="David"/>
          <w:b/>
          <w:bCs/>
          <w:sz w:val="28"/>
          <w:szCs w:val="28"/>
        </w:rPr>
        <w:t>T</w:t>
      </w:r>
      <w:r>
        <w:rPr>
          <w:rFonts w:cs="David"/>
          <w:b/>
          <w:bCs/>
          <w:sz w:val="28"/>
          <w:szCs w:val="28"/>
          <w:rtl/>
        </w:rPr>
        <w:t xml:space="preserve"> </w:t>
      </w:r>
      <w:r>
        <w:rPr>
          <w:rFonts w:cs="David" w:hint="cs"/>
          <w:b/>
          <w:bCs/>
          <w:sz w:val="28"/>
          <w:szCs w:val="28"/>
          <w:rtl/>
        </w:rPr>
        <w:t xml:space="preserve">היא תוכנית אופציות למניות </w:t>
      </w:r>
    </w:p>
    <w:p w14:paraId="70AA4FCD" w14:textId="77777777" w:rsidR="00420A35" w:rsidRDefault="00420A35">
      <w:pPr>
        <w:spacing w:line="360" w:lineRule="auto"/>
        <w:ind w:left="2160"/>
        <w:jc w:val="both"/>
        <w:rPr>
          <w:rFonts w:cs="David"/>
          <w:b/>
          <w:bCs/>
          <w:sz w:val="28"/>
          <w:szCs w:val="28"/>
          <w:rtl/>
        </w:rPr>
      </w:pPr>
      <w:r>
        <w:rPr>
          <w:rFonts w:cs="David"/>
          <w:b/>
          <w:bCs/>
          <w:sz w:val="28"/>
          <w:szCs w:val="28"/>
        </w:rPr>
        <w:t>T</w:t>
      </w:r>
      <w:r>
        <w:rPr>
          <w:rFonts w:cs="David"/>
          <w:b/>
          <w:bCs/>
          <w:sz w:val="28"/>
          <w:szCs w:val="28"/>
          <w:rtl/>
        </w:rPr>
        <w:t xml:space="preserve">, </w:t>
      </w:r>
      <w:proofErr w:type="gramStart"/>
      <w:r>
        <w:rPr>
          <w:rFonts w:cs="David" w:hint="cs"/>
          <w:b/>
          <w:bCs/>
          <w:sz w:val="28"/>
          <w:szCs w:val="28"/>
          <w:rtl/>
        </w:rPr>
        <w:t>שמטרתה  תגמול</w:t>
      </w:r>
      <w:proofErr w:type="gramEnd"/>
      <w:r>
        <w:rPr>
          <w:rFonts w:cs="David" w:hint="cs"/>
          <w:b/>
          <w:bCs/>
          <w:sz w:val="28"/>
          <w:szCs w:val="28"/>
          <w:rtl/>
        </w:rPr>
        <w:t xml:space="preserve"> העובדים, ואשר תקופת ה- </w:t>
      </w:r>
      <w:r>
        <w:rPr>
          <w:rFonts w:cs="David"/>
          <w:b/>
          <w:bCs/>
          <w:sz w:val="28"/>
          <w:szCs w:val="28"/>
        </w:rPr>
        <w:t xml:space="preserve">vesting   </w:t>
      </w:r>
      <w:r>
        <w:rPr>
          <w:rFonts w:cs="David"/>
          <w:b/>
          <w:bCs/>
          <w:sz w:val="28"/>
          <w:szCs w:val="28"/>
          <w:rtl/>
        </w:rPr>
        <w:t xml:space="preserve"> </w:t>
      </w:r>
      <w:r>
        <w:rPr>
          <w:rFonts w:cs="David" w:hint="cs"/>
          <w:b/>
          <w:bCs/>
          <w:sz w:val="28"/>
          <w:szCs w:val="28"/>
          <w:rtl/>
        </w:rPr>
        <w:t xml:space="preserve">שלה הינה 4 שנים. הרווח מהאופציות תלוי בביצועיה הכלכליים של </w:t>
      </w:r>
      <w:r>
        <w:rPr>
          <w:rFonts w:cs="David"/>
          <w:b/>
          <w:bCs/>
          <w:sz w:val="28"/>
          <w:szCs w:val="28"/>
        </w:rPr>
        <w:t>T</w:t>
      </w:r>
      <w:r>
        <w:rPr>
          <w:rFonts w:cs="David"/>
          <w:b/>
          <w:bCs/>
          <w:sz w:val="28"/>
          <w:szCs w:val="28"/>
          <w:rtl/>
        </w:rPr>
        <w:t xml:space="preserve"> </w:t>
      </w:r>
      <w:r>
        <w:rPr>
          <w:rFonts w:cs="David" w:hint="cs"/>
          <w:b/>
          <w:bCs/>
          <w:sz w:val="28"/>
          <w:szCs w:val="28"/>
          <w:rtl/>
        </w:rPr>
        <w:t xml:space="preserve">כפי שמשתקפים משווי מנייתה בבורסה. אופציות אלה אינן ניתנות להעברה. </w:t>
      </w:r>
    </w:p>
    <w:p w14:paraId="50C45D5D" w14:textId="77777777" w:rsidR="00420A35" w:rsidRDefault="00420A35">
      <w:pPr>
        <w:spacing w:line="360" w:lineRule="auto"/>
        <w:jc w:val="both"/>
        <w:rPr>
          <w:rFonts w:cs="David"/>
          <w:b/>
          <w:bCs/>
          <w:sz w:val="28"/>
          <w:szCs w:val="28"/>
          <w:rtl/>
        </w:rPr>
      </w:pPr>
    </w:p>
    <w:p w14:paraId="183E9639" w14:textId="77777777" w:rsidR="00420A35" w:rsidRDefault="00420A35">
      <w:pPr>
        <w:numPr>
          <w:ilvl w:val="0"/>
          <w:numId w:val="1"/>
        </w:numPr>
        <w:spacing w:line="360" w:lineRule="auto"/>
        <w:ind w:right="0"/>
        <w:jc w:val="both"/>
        <w:rPr>
          <w:rFonts w:cs="David"/>
          <w:b/>
          <w:bCs/>
          <w:sz w:val="28"/>
          <w:szCs w:val="28"/>
          <w:rtl/>
        </w:rPr>
      </w:pPr>
      <w:r>
        <w:rPr>
          <w:rFonts w:cs="David"/>
          <w:b/>
          <w:bCs/>
          <w:sz w:val="28"/>
          <w:szCs w:val="28"/>
          <w:rtl/>
        </w:rPr>
        <w:t>ה</w:t>
      </w:r>
      <w:r>
        <w:rPr>
          <w:rFonts w:cs="David" w:hint="cs"/>
          <w:b/>
          <w:bCs/>
          <w:sz w:val="28"/>
          <w:szCs w:val="28"/>
          <w:rtl/>
        </w:rPr>
        <w:t xml:space="preserve">קצאת אופציות </w:t>
      </w:r>
      <w:r>
        <w:rPr>
          <w:rFonts w:cs="David"/>
          <w:b/>
          <w:bCs/>
          <w:sz w:val="28"/>
          <w:szCs w:val="28"/>
        </w:rPr>
        <w:t>T</w:t>
      </w:r>
      <w:r>
        <w:rPr>
          <w:rFonts w:cs="David"/>
          <w:b/>
          <w:bCs/>
          <w:sz w:val="28"/>
          <w:szCs w:val="28"/>
          <w:rtl/>
        </w:rPr>
        <w:t xml:space="preserve"> </w:t>
      </w:r>
      <w:r>
        <w:rPr>
          <w:rFonts w:cs="David" w:hint="cs"/>
          <w:b/>
          <w:bCs/>
          <w:sz w:val="28"/>
          <w:szCs w:val="28"/>
          <w:rtl/>
        </w:rPr>
        <w:t xml:space="preserve">לעובדים החלה מיד לאחר רכישת </w:t>
      </w:r>
      <w:r>
        <w:rPr>
          <w:rFonts w:cs="David"/>
          <w:b/>
          <w:bCs/>
          <w:sz w:val="28"/>
          <w:szCs w:val="28"/>
        </w:rPr>
        <w:t>L</w:t>
      </w:r>
      <w:r>
        <w:rPr>
          <w:rFonts w:cs="David"/>
          <w:b/>
          <w:bCs/>
          <w:sz w:val="28"/>
          <w:szCs w:val="28"/>
          <w:rtl/>
        </w:rPr>
        <w:t xml:space="preserve"> </w:t>
      </w:r>
      <w:r>
        <w:rPr>
          <w:rFonts w:cs="David"/>
          <w:b/>
          <w:bCs/>
          <w:sz w:val="28"/>
          <w:szCs w:val="28"/>
          <w:rtl/>
        </w:rPr>
        <w:br/>
      </w:r>
      <w:r>
        <w:rPr>
          <w:rFonts w:cs="David" w:hint="cs"/>
          <w:b/>
          <w:bCs/>
          <w:sz w:val="28"/>
          <w:szCs w:val="28"/>
          <w:rtl/>
        </w:rPr>
        <w:t xml:space="preserve">ב- 1.7.99. תוכנית </w:t>
      </w:r>
      <w:r>
        <w:rPr>
          <w:rFonts w:cs="David"/>
          <w:b/>
          <w:bCs/>
          <w:sz w:val="28"/>
          <w:szCs w:val="28"/>
        </w:rPr>
        <w:t>ESOP</w:t>
      </w:r>
      <w:r>
        <w:rPr>
          <w:rFonts w:cs="David"/>
          <w:b/>
          <w:bCs/>
          <w:sz w:val="28"/>
          <w:szCs w:val="28"/>
          <w:rtl/>
        </w:rPr>
        <w:t xml:space="preserve">, </w:t>
      </w:r>
      <w:r>
        <w:rPr>
          <w:rFonts w:cs="David" w:hint="cs"/>
          <w:b/>
          <w:bCs/>
          <w:sz w:val="28"/>
          <w:szCs w:val="28"/>
          <w:rtl/>
        </w:rPr>
        <w:t xml:space="preserve">הכוללת אופציות לרכישת מניות </w:t>
      </w:r>
      <w:r>
        <w:rPr>
          <w:rFonts w:cs="David"/>
          <w:b/>
          <w:bCs/>
          <w:sz w:val="28"/>
          <w:szCs w:val="28"/>
        </w:rPr>
        <w:t>T</w:t>
      </w:r>
      <w:r>
        <w:rPr>
          <w:rFonts w:cs="David"/>
          <w:b/>
          <w:bCs/>
          <w:sz w:val="28"/>
          <w:szCs w:val="28"/>
          <w:rtl/>
        </w:rPr>
        <w:t xml:space="preserve"> </w:t>
      </w:r>
      <w:r>
        <w:rPr>
          <w:rFonts w:cs="David" w:hint="cs"/>
          <w:b/>
          <w:bCs/>
          <w:sz w:val="28"/>
          <w:szCs w:val="28"/>
          <w:rtl/>
        </w:rPr>
        <w:t xml:space="preserve">ניתנה בנוסף לתוכנית הבונוסים. </w:t>
      </w:r>
    </w:p>
    <w:p w14:paraId="3415CF97" w14:textId="77777777" w:rsidR="00420A35" w:rsidRDefault="00420A35">
      <w:pPr>
        <w:spacing w:line="360" w:lineRule="auto"/>
        <w:ind w:left="1440"/>
        <w:jc w:val="both"/>
        <w:rPr>
          <w:rFonts w:cs="David"/>
          <w:b/>
          <w:bCs/>
          <w:sz w:val="28"/>
          <w:szCs w:val="28"/>
          <w:rtl/>
        </w:rPr>
      </w:pPr>
    </w:p>
    <w:p w14:paraId="43C9A740" w14:textId="77777777" w:rsidR="00420A35" w:rsidRDefault="00420A35">
      <w:pPr>
        <w:spacing w:line="360" w:lineRule="auto"/>
        <w:ind w:left="2160" w:hanging="720"/>
        <w:jc w:val="both"/>
        <w:rPr>
          <w:rFonts w:cs="David"/>
          <w:b/>
          <w:bCs/>
          <w:sz w:val="28"/>
          <w:szCs w:val="28"/>
          <w:rtl/>
        </w:rPr>
      </w:pPr>
      <w:r>
        <w:rPr>
          <w:rFonts w:cs="David"/>
          <w:b/>
          <w:bCs/>
          <w:sz w:val="28"/>
          <w:szCs w:val="28"/>
          <w:rtl/>
        </w:rPr>
        <w:t>ג</w:t>
      </w:r>
      <w:r>
        <w:rPr>
          <w:rFonts w:cs="David" w:hint="cs"/>
          <w:b/>
          <w:bCs/>
          <w:sz w:val="28"/>
          <w:szCs w:val="28"/>
          <w:rtl/>
        </w:rPr>
        <w:t>.</w:t>
      </w:r>
      <w:r>
        <w:rPr>
          <w:rFonts w:cs="David"/>
          <w:b/>
          <w:bCs/>
          <w:sz w:val="28"/>
          <w:szCs w:val="28"/>
          <w:rtl/>
        </w:rPr>
        <w:tab/>
      </w:r>
      <w:r>
        <w:rPr>
          <w:rFonts w:cs="David" w:hint="cs"/>
          <w:b/>
          <w:bCs/>
          <w:sz w:val="28"/>
          <w:szCs w:val="28"/>
          <w:rtl/>
        </w:rPr>
        <w:t xml:space="preserve">חב' </w:t>
      </w:r>
      <w:r>
        <w:rPr>
          <w:rFonts w:cs="David"/>
          <w:b/>
          <w:bCs/>
          <w:sz w:val="28"/>
          <w:szCs w:val="28"/>
        </w:rPr>
        <w:t>T</w:t>
      </w:r>
      <w:r>
        <w:rPr>
          <w:rFonts w:cs="David"/>
          <w:b/>
          <w:bCs/>
          <w:sz w:val="28"/>
          <w:szCs w:val="28"/>
          <w:rtl/>
        </w:rPr>
        <w:t xml:space="preserve"> </w:t>
      </w:r>
      <w:r>
        <w:rPr>
          <w:rFonts w:cs="David" w:hint="cs"/>
          <w:b/>
          <w:bCs/>
          <w:sz w:val="28"/>
          <w:szCs w:val="28"/>
          <w:rtl/>
        </w:rPr>
        <w:t xml:space="preserve">ידעה כי תשלומי תוכנית הבונוסים (מימוש אופציות </w:t>
      </w:r>
      <w:r>
        <w:rPr>
          <w:rFonts w:cs="David"/>
          <w:b/>
          <w:bCs/>
          <w:sz w:val="28"/>
          <w:szCs w:val="28"/>
        </w:rPr>
        <w:t>L</w:t>
      </w:r>
      <w:r>
        <w:rPr>
          <w:rFonts w:cs="David"/>
          <w:b/>
          <w:bCs/>
          <w:sz w:val="28"/>
          <w:szCs w:val="28"/>
          <w:rtl/>
        </w:rPr>
        <w:t xml:space="preserve"> - </w:t>
      </w:r>
      <w:r>
        <w:rPr>
          <w:rFonts w:cs="David" w:hint="cs"/>
          <w:b/>
          <w:bCs/>
          <w:sz w:val="28"/>
          <w:szCs w:val="28"/>
          <w:rtl/>
        </w:rPr>
        <w:t xml:space="preserve">שנרכשה ע"י חב' </w:t>
      </w:r>
      <w:r>
        <w:rPr>
          <w:rFonts w:cs="David"/>
          <w:b/>
          <w:bCs/>
          <w:sz w:val="28"/>
          <w:szCs w:val="28"/>
        </w:rPr>
        <w:t>T</w:t>
      </w:r>
      <w:r>
        <w:rPr>
          <w:rFonts w:cs="David"/>
          <w:b/>
          <w:bCs/>
          <w:sz w:val="28"/>
          <w:szCs w:val="28"/>
          <w:rtl/>
        </w:rPr>
        <w:t xml:space="preserve">) </w:t>
      </w:r>
      <w:r>
        <w:rPr>
          <w:rFonts w:cs="David" w:hint="cs"/>
          <w:b/>
          <w:bCs/>
          <w:sz w:val="28"/>
          <w:szCs w:val="28"/>
          <w:rtl/>
        </w:rPr>
        <w:t xml:space="preserve">מובטחים לעובד בכל מקרה ואינה אפקטיביים לצורך </w:t>
      </w:r>
      <w:proofErr w:type="spellStart"/>
      <w:r>
        <w:rPr>
          <w:rFonts w:cs="David" w:hint="cs"/>
          <w:b/>
          <w:bCs/>
          <w:sz w:val="28"/>
          <w:szCs w:val="28"/>
          <w:rtl/>
        </w:rPr>
        <w:t>תמרוץ</w:t>
      </w:r>
      <w:proofErr w:type="spellEnd"/>
      <w:r>
        <w:rPr>
          <w:rFonts w:cs="David" w:hint="cs"/>
          <w:b/>
          <w:bCs/>
          <w:sz w:val="28"/>
          <w:szCs w:val="28"/>
          <w:rtl/>
        </w:rPr>
        <w:t xml:space="preserve"> ולצורך תשלום על עבודה עתידית.  תוכנית </w:t>
      </w:r>
      <w:r>
        <w:rPr>
          <w:rFonts w:cs="David"/>
          <w:b/>
          <w:bCs/>
          <w:sz w:val="28"/>
          <w:szCs w:val="28"/>
        </w:rPr>
        <w:t>ESOP</w:t>
      </w:r>
      <w:r>
        <w:rPr>
          <w:rFonts w:cs="David"/>
          <w:b/>
          <w:bCs/>
          <w:sz w:val="28"/>
          <w:szCs w:val="28"/>
          <w:rtl/>
        </w:rPr>
        <w:t xml:space="preserve"> </w:t>
      </w:r>
      <w:r>
        <w:rPr>
          <w:rFonts w:cs="David" w:hint="cs"/>
          <w:b/>
          <w:bCs/>
          <w:sz w:val="28"/>
          <w:szCs w:val="28"/>
          <w:rtl/>
        </w:rPr>
        <w:t xml:space="preserve">נקבעה ללא קשר למענקי תוכנית הבונוסים. הקריטריון העיקרי בקביעת תוכנית </w:t>
      </w:r>
      <w:r>
        <w:rPr>
          <w:rFonts w:cs="David"/>
          <w:b/>
          <w:bCs/>
          <w:sz w:val="28"/>
          <w:szCs w:val="28"/>
        </w:rPr>
        <w:t>ESOP</w:t>
      </w:r>
      <w:r>
        <w:rPr>
          <w:rFonts w:cs="David"/>
          <w:b/>
          <w:bCs/>
          <w:sz w:val="28"/>
          <w:szCs w:val="28"/>
          <w:rtl/>
        </w:rPr>
        <w:t xml:space="preserve"> </w:t>
      </w:r>
      <w:r>
        <w:rPr>
          <w:rFonts w:cs="David" w:hint="cs"/>
          <w:b/>
          <w:bCs/>
          <w:sz w:val="28"/>
          <w:szCs w:val="28"/>
          <w:rtl/>
        </w:rPr>
        <w:t xml:space="preserve">היה תרומתו הצפויה של העובד לחברה אשר הוערכה בתהליך שנתי מסודר (ראו סעיף 7 לתצהיר מר ו'). </w:t>
      </w:r>
    </w:p>
    <w:p w14:paraId="2A222276" w14:textId="77777777" w:rsidR="00420A35" w:rsidRDefault="00420A35">
      <w:pPr>
        <w:spacing w:line="360" w:lineRule="auto"/>
        <w:ind w:left="2160" w:hanging="720"/>
        <w:jc w:val="both"/>
        <w:rPr>
          <w:rFonts w:cs="David"/>
          <w:b/>
          <w:bCs/>
          <w:sz w:val="28"/>
          <w:szCs w:val="28"/>
          <w:rtl/>
        </w:rPr>
      </w:pPr>
    </w:p>
    <w:p w14:paraId="7A90C508" w14:textId="77777777" w:rsidR="00420A35" w:rsidRDefault="00420A35">
      <w:pPr>
        <w:spacing w:line="360" w:lineRule="auto"/>
        <w:ind w:left="2160" w:hanging="720"/>
        <w:jc w:val="both"/>
        <w:rPr>
          <w:rFonts w:cs="David"/>
          <w:b/>
          <w:bCs/>
          <w:sz w:val="28"/>
          <w:szCs w:val="28"/>
          <w:rtl/>
        </w:rPr>
      </w:pPr>
      <w:r>
        <w:rPr>
          <w:rFonts w:cs="David" w:hint="cs"/>
          <w:b/>
          <w:bCs/>
          <w:sz w:val="28"/>
          <w:szCs w:val="28"/>
          <w:rtl/>
        </w:rPr>
        <w:t>ד.</w:t>
      </w:r>
      <w:r>
        <w:rPr>
          <w:rFonts w:cs="David"/>
          <w:b/>
          <w:bCs/>
          <w:sz w:val="28"/>
          <w:szCs w:val="28"/>
          <w:rtl/>
        </w:rPr>
        <w:tab/>
      </w:r>
      <w:r>
        <w:rPr>
          <w:rFonts w:cs="David" w:hint="cs"/>
          <w:b/>
          <w:bCs/>
          <w:sz w:val="28"/>
          <w:szCs w:val="28"/>
          <w:rtl/>
        </w:rPr>
        <w:t xml:space="preserve">אופציות </w:t>
      </w:r>
      <w:r>
        <w:rPr>
          <w:rFonts w:cs="David"/>
          <w:b/>
          <w:bCs/>
          <w:sz w:val="28"/>
          <w:szCs w:val="28"/>
        </w:rPr>
        <w:t>T</w:t>
      </w:r>
      <w:r>
        <w:rPr>
          <w:rFonts w:cs="David"/>
          <w:b/>
          <w:bCs/>
          <w:sz w:val="28"/>
          <w:szCs w:val="28"/>
          <w:rtl/>
        </w:rPr>
        <w:t xml:space="preserve"> (</w:t>
      </w:r>
      <w:r>
        <w:rPr>
          <w:rFonts w:cs="David" w:hint="cs"/>
          <w:b/>
          <w:bCs/>
          <w:sz w:val="28"/>
          <w:szCs w:val="28"/>
          <w:rtl/>
        </w:rPr>
        <w:t xml:space="preserve">תוכנית </w:t>
      </w:r>
      <w:r>
        <w:rPr>
          <w:rFonts w:cs="David"/>
          <w:b/>
          <w:bCs/>
          <w:sz w:val="28"/>
          <w:szCs w:val="28"/>
        </w:rPr>
        <w:t>ESOP</w:t>
      </w:r>
      <w:r>
        <w:rPr>
          <w:rFonts w:cs="David"/>
          <w:b/>
          <w:bCs/>
          <w:sz w:val="28"/>
          <w:szCs w:val="28"/>
          <w:rtl/>
        </w:rPr>
        <w:t xml:space="preserve">) </w:t>
      </w:r>
      <w:r>
        <w:rPr>
          <w:rFonts w:cs="David" w:hint="cs"/>
          <w:b/>
          <w:bCs/>
          <w:sz w:val="28"/>
          <w:szCs w:val="28"/>
          <w:rtl/>
        </w:rPr>
        <w:t xml:space="preserve">הוקצו עבור עבודתו העתידית של הנתבע. חלק מהאופציות הוקצו גם בתקופת הנישואין עד לפירוד. </w:t>
      </w:r>
    </w:p>
    <w:p w14:paraId="1EE3BEA4" w14:textId="77777777" w:rsidR="00420A35" w:rsidRDefault="00420A35">
      <w:pPr>
        <w:spacing w:line="360" w:lineRule="auto"/>
        <w:ind w:left="2160" w:hanging="720"/>
        <w:jc w:val="both"/>
        <w:rPr>
          <w:rFonts w:cs="David"/>
          <w:b/>
          <w:bCs/>
          <w:sz w:val="28"/>
          <w:szCs w:val="28"/>
          <w:rtl/>
        </w:rPr>
      </w:pPr>
    </w:p>
    <w:p w14:paraId="22156170" w14:textId="77777777" w:rsidR="00420A35" w:rsidRDefault="00420A35">
      <w:pPr>
        <w:numPr>
          <w:ilvl w:val="0"/>
          <w:numId w:val="2"/>
        </w:numPr>
        <w:spacing w:line="360" w:lineRule="auto"/>
        <w:ind w:right="0"/>
        <w:jc w:val="both"/>
        <w:rPr>
          <w:rFonts w:cs="David"/>
          <w:b/>
          <w:bCs/>
          <w:sz w:val="28"/>
          <w:szCs w:val="28"/>
          <w:rtl/>
        </w:rPr>
      </w:pPr>
      <w:r>
        <w:rPr>
          <w:rFonts w:cs="David"/>
          <w:b/>
          <w:bCs/>
          <w:sz w:val="28"/>
          <w:szCs w:val="28"/>
          <w:rtl/>
        </w:rPr>
        <w:t>ה</w:t>
      </w:r>
      <w:r>
        <w:rPr>
          <w:rFonts w:cs="David" w:hint="cs"/>
          <w:b/>
          <w:bCs/>
          <w:sz w:val="28"/>
          <w:szCs w:val="28"/>
          <w:rtl/>
        </w:rPr>
        <w:t xml:space="preserve">תובעת זכאית למחצית הכספים שנתקבלו במימוש אופציות </w:t>
      </w:r>
      <w:r>
        <w:rPr>
          <w:rFonts w:cs="David"/>
          <w:b/>
          <w:bCs/>
          <w:sz w:val="28"/>
          <w:szCs w:val="28"/>
        </w:rPr>
        <w:t>T</w:t>
      </w:r>
      <w:r>
        <w:rPr>
          <w:rFonts w:cs="David"/>
          <w:b/>
          <w:bCs/>
          <w:sz w:val="28"/>
          <w:szCs w:val="28"/>
          <w:rtl/>
        </w:rPr>
        <w:t xml:space="preserve"> (</w:t>
      </w:r>
      <w:r>
        <w:rPr>
          <w:rFonts w:cs="David" w:hint="cs"/>
          <w:b/>
          <w:bCs/>
          <w:sz w:val="28"/>
          <w:szCs w:val="28"/>
          <w:rtl/>
        </w:rPr>
        <w:t xml:space="preserve">תוכנית </w:t>
      </w:r>
      <w:r>
        <w:rPr>
          <w:rFonts w:cs="David"/>
          <w:b/>
          <w:bCs/>
          <w:sz w:val="28"/>
          <w:szCs w:val="28"/>
        </w:rPr>
        <w:t>ESOP</w:t>
      </w:r>
      <w:r>
        <w:rPr>
          <w:rFonts w:cs="David"/>
          <w:b/>
          <w:bCs/>
          <w:sz w:val="28"/>
          <w:szCs w:val="28"/>
          <w:rtl/>
        </w:rPr>
        <w:t xml:space="preserve">)  </w:t>
      </w:r>
      <w:r>
        <w:rPr>
          <w:rFonts w:cs="David" w:hint="cs"/>
          <w:b/>
          <w:bCs/>
          <w:sz w:val="28"/>
          <w:szCs w:val="28"/>
          <w:rtl/>
        </w:rPr>
        <w:t>בגין התקופה מיום הנישואין (7.6.99) ועד 22.4.03 (תום האיזון על פי פסק הדין החלקי, כפי שנקבע בעמ' 38 לפרוטוקול). התחשיב יערך לפי כלל הזמן - "</w:t>
      </w:r>
      <w:r>
        <w:rPr>
          <w:rFonts w:cs="David"/>
          <w:b/>
          <w:bCs/>
          <w:sz w:val="28"/>
          <w:szCs w:val="28"/>
        </w:rPr>
        <w:t>time rule</w:t>
      </w:r>
      <w:r>
        <w:rPr>
          <w:rFonts w:cs="David"/>
          <w:b/>
          <w:bCs/>
          <w:sz w:val="28"/>
          <w:szCs w:val="28"/>
          <w:rtl/>
        </w:rPr>
        <w:t xml:space="preserve">", </w:t>
      </w:r>
      <w:r>
        <w:rPr>
          <w:rFonts w:cs="David" w:hint="cs"/>
          <w:b/>
          <w:bCs/>
          <w:sz w:val="28"/>
          <w:szCs w:val="28"/>
          <w:rtl/>
        </w:rPr>
        <w:t xml:space="preserve">המשכלל את תקופת העבודה שחפפה לחיים המשותפים לעומת תקופת העבודה הכוללת שתמורתה ניתנו האופציות. כדי לחשב את הסכום יש להכפיל את מחצית השווי של קבוצת האופציות </w:t>
      </w:r>
      <w:r>
        <w:rPr>
          <w:rFonts w:cs="David" w:hint="cs"/>
          <w:b/>
          <w:bCs/>
          <w:sz w:val="28"/>
          <w:szCs w:val="28"/>
          <w:rtl/>
        </w:rPr>
        <w:lastRenderedPageBreak/>
        <w:t xml:space="preserve">בפרק הזמן ממועד ההקצאה עד מועד עריכת האיזון/תום השיתוף חלקי פרק הזמן ממועד ההקצאה ועד הבשלת האופציות. </w:t>
      </w:r>
    </w:p>
    <w:p w14:paraId="2947C095" w14:textId="77777777" w:rsidR="00420A35" w:rsidRDefault="00420A35">
      <w:pPr>
        <w:spacing w:line="360" w:lineRule="auto"/>
        <w:ind w:left="1440"/>
        <w:jc w:val="both"/>
        <w:rPr>
          <w:rFonts w:cs="David"/>
          <w:b/>
          <w:bCs/>
          <w:sz w:val="28"/>
          <w:szCs w:val="28"/>
          <w:rtl/>
        </w:rPr>
      </w:pPr>
    </w:p>
    <w:p w14:paraId="40B3E520" w14:textId="77777777" w:rsidR="00420A35" w:rsidRDefault="00420A35">
      <w:pPr>
        <w:spacing w:line="360" w:lineRule="auto"/>
        <w:jc w:val="both"/>
        <w:rPr>
          <w:rFonts w:cs="David"/>
          <w:b/>
          <w:bCs/>
          <w:sz w:val="28"/>
          <w:szCs w:val="28"/>
          <w:u w:val="single"/>
          <w:rtl/>
        </w:rPr>
      </w:pPr>
      <w:r>
        <w:rPr>
          <w:rFonts w:cs="David"/>
          <w:b/>
          <w:bCs/>
          <w:sz w:val="28"/>
          <w:szCs w:val="28"/>
          <w:rtl/>
        </w:rPr>
        <w:t>ו</w:t>
      </w:r>
      <w:r>
        <w:rPr>
          <w:rFonts w:cs="David" w:hint="cs"/>
          <w:b/>
          <w:bCs/>
          <w:sz w:val="28"/>
          <w:szCs w:val="28"/>
          <w:rtl/>
        </w:rPr>
        <w:t>.</w:t>
      </w:r>
      <w:r>
        <w:rPr>
          <w:rFonts w:cs="David"/>
          <w:b/>
          <w:bCs/>
          <w:sz w:val="28"/>
          <w:szCs w:val="28"/>
          <w:rtl/>
        </w:rPr>
        <w:tab/>
      </w:r>
      <w:r>
        <w:rPr>
          <w:rFonts w:cs="David"/>
          <w:b/>
          <w:bCs/>
          <w:sz w:val="28"/>
          <w:szCs w:val="28"/>
          <w:u w:val="single"/>
          <w:rtl/>
        </w:rPr>
        <w:t>ס</w:t>
      </w:r>
      <w:r>
        <w:rPr>
          <w:rFonts w:cs="David" w:hint="cs"/>
          <w:b/>
          <w:bCs/>
          <w:sz w:val="28"/>
          <w:szCs w:val="28"/>
          <w:u w:val="single"/>
          <w:rtl/>
        </w:rPr>
        <w:t>וף דבר</w:t>
      </w:r>
    </w:p>
    <w:p w14:paraId="5069E406" w14:textId="77777777" w:rsidR="00420A35" w:rsidRDefault="00420A35">
      <w:pPr>
        <w:spacing w:line="360" w:lineRule="auto"/>
        <w:jc w:val="both"/>
        <w:rPr>
          <w:rFonts w:cs="David"/>
          <w:b/>
          <w:bCs/>
          <w:sz w:val="28"/>
          <w:szCs w:val="28"/>
          <w:rtl/>
        </w:rPr>
      </w:pPr>
    </w:p>
    <w:p w14:paraId="095DAD7F" w14:textId="77777777" w:rsidR="00420A35" w:rsidRDefault="00420A35">
      <w:pPr>
        <w:spacing w:line="360" w:lineRule="auto"/>
        <w:ind w:left="1440" w:hanging="720"/>
        <w:jc w:val="both"/>
        <w:rPr>
          <w:rFonts w:cs="David"/>
          <w:b/>
          <w:bCs/>
          <w:sz w:val="28"/>
          <w:szCs w:val="28"/>
          <w:rtl/>
        </w:rPr>
      </w:pPr>
      <w:r>
        <w:rPr>
          <w:rFonts w:cs="David"/>
          <w:b/>
          <w:bCs/>
          <w:sz w:val="28"/>
          <w:szCs w:val="28"/>
          <w:rtl/>
        </w:rPr>
        <w:t>9.</w:t>
      </w:r>
      <w:r>
        <w:rPr>
          <w:rFonts w:cs="David"/>
          <w:b/>
          <w:bCs/>
          <w:sz w:val="28"/>
          <w:szCs w:val="28"/>
          <w:rtl/>
        </w:rPr>
        <w:tab/>
      </w:r>
      <w:r>
        <w:rPr>
          <w:rFonts w:cs="David" w:hint="cs"/>
          <w:b/>
          <w:bCs/>
          <w:sz w:val="28"/>
          <w:szCs w:val="28"/>
          <w:rtl/>
        </w:rPr>
        <w:t>א.</w:t>
      </w:r>
      <w:r>
        <w:rPr>
          <w:rFonts w:cs="David"/>
          <w:b/>
          <w:bCs/>
          <w:sz w:val="28"/>
          <w:szCs w:val="28"/>
          <w:rtl/>
        </w:rPr>
        <w:tab/>
      </w:r>
      <w:r>
        <w:rPr>
          <w:rFonts w:cs="David" w:hint="cs"/>
          <w:b/>
          <w:bCs/>
          <w:sz w:val="28"/>
          <w:szCs w:val="28"/>
          <w:rtl/>
        </w:rPr>
        <w:t xml:space="preserve">פדיון מכירת הדירה של בני הזוג יחולק בחלקים שווים בין </w:t>
      </w:r>
      <w:r>
        <w:rPr>
          <w:rFonts w:cs="David"/>
          <w:b/>
          <w:bCs/>
          <w:sz w:val="28"/>
          <w:szCs w:val="28"/>
          <w:rtl/>
        </w:rPr>
        <w:br/>
      </w:r>
      <w:r>
        <w:rPr>
          <w:rFonts w:cs="David" w:hint="cs"/>
          <w:b/>
          <w:bCs/>
          <w:sz w:val="28"/>
          <w:szCs w:val="28"/>
          <w:rtl/>
        </w:rPr>
        <w:t xml:space="preserve">            בני הזוג - לאחר אישור המכירה.</w:t>
      </w:r>
    </w:p>
    <w:p w14:paraId="69D5A984" w14:textId="77777777" w:rsidR="00420A35" w:rsidRDefault="00420A35">
      <w:pPr>
        <w:spacing w:line="360" w:lineRule="auto"/>
        <w:ind w:left="2160" w:hanging="720"/>
        <w:jc w:val="both"/>
        <w:rPr>
          <w:rFonts w:cs="David"/>
          <w:b/>
          <w:bCs/>
          <w:sz w:val="28"/>
          <w:szCs w:val="28"/>
          <w:rtl/>
        </w:rPr>
      </w:pPr>
      <w:r>
        <w:rPr>
          <w:rFonts w:cs="David"/>
          <w:b/>
          <w:bCs/>
          <w:sz w:val="28"/>
          <w:szCs w:val="28"/>
          <w:rtl/>
        </w:rPr>
        <w:t>ב</w:t>
      </w:r>
      <w:r>
        <w:rPr>
          <w:rFonts w:cs="David" w:hint="cs"/>
          <w:b/>
          <w:bCs/>
          <w:sz w:val="28"/>
          <w:szCs w:val="28"/>
          <w:rtl/>
        </w:rPr>
        <w:t>.</w:t>
      </w:r>
      <w:r>
        <w:rPr>
          <w:rFonts w:cs="David"/>
          <w:b/>
          <w:bCs/>
          <w:sz w:val="28"/>
          <w:szCs w:val="28"/>
          <w:rtl/>
        </w:rPr>
        <w:tab/>
      </w:r>
      <w:r>
        <w:rPr>
          <w:rFonts w:cs="David" w:hint="cs"/>
          <w:b/>
          <w:bCs/>
          <w:sz w:val="28"/>
          <w:szCs w:val="28"/>
          <w:rtl/>
        </w:rPr>
        <w:t xml:space="preserve">תביעת התובעת בעניין הכספים ששולמו לנתבע בגין אופציות </w:t>
      </w:r>
      <w:r>
        <w:rPr>
          <w:rFonts w:cs="David"/>
          <w:b/>
          <w:bCs/>
          <w:sz w:val="28"/>
          <w:szCs w:val="28"/>
        </w:rPr>
        <w:t>L</w:t>
      </w:r>
      <w:r>
        <w:rPr>
          <w:rFonts w:cs="David"/>
          <w:b/>
          <w:bCs/>
          <w:sz w:val="28"/>
          <w:szCs w:val="28"/>
          <w:rtl/>
        </w:rPr>
        <w:t xml:space="preserve"> (</w:t>
      </w:r>
      <w:r>
        <w:rPr>
          <w:rFonts w:cs="David" w:hint="cs"/>
          <w:b/>
          <w:bCs/>
          <w:sz w:val="28"/>
          <w:szCs w:val="28"/>
          <w:rtl/>
        </w:rPr>
        <w:t>תוכנית הבונוסים) ב- 1.7.99, 1.7.00, 1.7.01 ו- 1.7.02 (כ- 1.8 מיליון $) -  נדחית.</w:t>
      </w:r>
    </w:p>
    <w:p w14:paraId="44D518A0" w14:textId="77777777" w:rsidR="00420A35" w:rsidRDefault="00420A35">
      <w:pPr>
        <w:spacing w:line="360" w:lineRule="auto"/>
        <w:ind w:left="2160" w:hanging="720"/>
        <w:jc w:val="both"/>
        <w:rPr>
          <w:rFonts w:cs="David"/>
          <w:b/>
          <w:bCs/>
          <w:sz w:val="28"/>
          <w:szCs w:val="28"/>
          <w:rtl/>
        </w:rPr>
      </w:pPr>
    </w:p>
    <w:p w14:paraId="3E1E8CA4" w14:textId="77777777" w:rsidR="00420A35" w:rsidRDefault="00420A35">
      <w:pPr>
        <w:spacing w:line="360" w:lineRule="auto"/>
        <w:ind w:left="2160" w:hanging="720"/>
        <w:jc w:val="both"/>
        <w:rPr>
          <w:rFonts w:cs="David"/>
          <w:b/>
          <w:bCs/>
          <w:sz w:val="28"/>
          <w:szCs w:val="28"/>
          <w:rtl/>
        </w:rPr>
      </w:pPr>
      <w:r>
        <w:rPr>
          <w:rFonts w:cs="David"/>
          <w:b/>
          <w:bCs/>
          <w:sz w:val="28"/>
          <w:szCs w:val="28"/>
          <w:rtl/>
        </w:rPr>
        <w:t>ג</w:t>
      </w:r>
      <w:r>
        <w:rPr>
          <w:rFonts w:cs="David" w:hint="cs"/>
          <w:b/>
          <w:bCs/>
          <w:sz w:val="28"/>
          <w:szCs w:val="28"/>
          <w:rtl/>
        </w:rPr>
        <w:t>.</w:t>
      </w:r>
      <w:r>
        <w:rPr>
          <w:rFonts w:cs="David"/>
          <w:b/>
          <w:bCs/>
          <w:sz w:val="28"/>
          <w:szCs w:val="28"/>
          <w:rtl/>
        </w:rPr>
        <w:tab/>
      </w:r>
      <w:r>
        <w:rPr>
          <w:rFonts w:cs="David" w:hint="cs"/>
          <w:b/>
          <w:bCs/>
          <w:sz w:val="28"/>
          <w:szCs w:val="28"/>
          <w:rtl/>
        </w:rPr>
        <w:t xml:space="preserve">התובעת זכאית לקבל מחצית מהכספים שנתקבלו ע"י הבעל ממימוש אופציות </w:t>
      </w:r>
      <w:r>
        <w:rPr>
          <w:rFonts w:cs="David"/>
          <w:b/>
          <w:bCs/>
          <w:sz w:val="28"/>
          <w:szCs w:val="28"/>
        </w:rPr>
        <w:t>T</w:t>
      </w:r>
      <w:r>
        <w:rPr>
          <w:rFonts w:cs="David"/>
          <w:b/>
          <w:bCs/>
          <w:sz w:val="28"/>
          <w:szCs w:val="28"/>
          <w:rtl/>
        </w:rPr>
        <w:t xml:space="preserve"> (</w:t>
      </w:r>
      <w:r>
        <w:rPr>
          <w:rFonts w:cs="David" w:hint="cs"/>
          <w:b/>
          <w:bCs/>
          <w:sz w:val="28"/>
          <w:szCs w:val="28"/>
          <w:rtl/>
        </w:rPr>
        <w:t xml:space="preserve">תוכנית </w:t>
      </w:r>
      <w:r>
        <w:rPr>
          <w:rFonts w:cs="David"/>
          <w:b/>
          <w:bCs/>
          <w:sz w:val="28"/>
          <w:szCs w:val="28"/>
        </w:rPr>
        <w:t>ESOP</w:t>
      </w:r>
      <w:r>
        <w:rPr>
          <w:rFonts w:cs="David"/>
          <w:b/>
          <w:bCs/>
          <w:sz w:val="28"/>
          <w:szCs w:val="28"/>
          <w:rtl/>
        </w:rPr>
        <w:t xml:space="preserve">) </w:t>
      </w:r>
      <w:r>
        <w:rPr>
          <w:rFonts w:cs="David" w:hint="cs"/>
          <w:b/>
          <w:bCs/>
          <w:sz w:val="28"/>
          <w:szCs w:val="28"/>
          <w:rtl/>
        </w:rPr>
        <w:t>ביחס לתקופה מיום הנישואין (7.6.99) ועד 22.4.03 (המועד שנקבע בפסק הדין החלקי בעמ' 38 לפרוטוקול). התחשיב יחושב לאחר הפחתה של עמלת ברוקר, עמלת נאמן ותשלומי מס.</w:t>
      </w:r>
      <w:r>
        <w:rPr>
          <w:rFonts w:cs="David"/>
          <w:b/>
          <w:bCs/>
          <w:sz w:val="28"/>
          <w:szCs w:val="28"/>
          <w:rtl/>
        </w:rPr>
        <w:tab/>
      </w:r>
    </w:p>
    <w:p w14:paraId="3506333D" w14:textId="77777777" w:rsidR="00420A35" w:rsidRDefault="00420A35">
      <w:pPr>
        <w:spacing w:line="360" w:lineRule="auto"/>
        <w:ind w:left="1440" w:hanging="720"/>
        <w:jc w:val="both"/>
        <w:rPr>
          <w:rFonts w:cs="David"/>
          <w:b/>
          <w:bCs/>
          <w:sz w:val="28"/>
          <w:szCs w:val="28"/>
          <w:rtl/>
        </w:rPr>
      </w:pPr>
    </w:p>
    <w:p w14:paraId="49E885D3" w14:textId="77777777" w:rsidR="00420A35" w:rsidRDefault="00420A35">
      <w:pPr>
        <w:spacing w:line="360" w:lineRule="auto"/>
        <w:ind w:left="720" w:firstLine="720"/>
        <w:jc w:val="both"/>
        <w:rPr>
          <w:rFonts w:cs="David"/>
          <w:b/>
          <w:bCs/>
          <w:sz w:val="28"/>
          <w:szCs w:val="28"/>
          <w:rtl/>
        </w:rPr>
      </w:pPr>
      <w:r>
        <w:rPr>
          <w:rFonts w:cs="David"/>
          <w:b/>
          <w:bCs/>
          <w:sz w:val="28"/>
          <w:szCs w:val="28"/>
          <w:rtl/>
        </w:rPr>
        <w:t>ד</w:t>
      </w:r>
      <w:r>
        <w:rPr>
          <w:rFonts w:cs="David" w:hint="cs"/>
          <w:b/>
          <w:bCs/>
          <w:sz w:val="28"/>
          <w:szCs w:val="28"/>
          <w:rtl/>
        </w:rPr>
        <w:t>.</w:t>
      </w:r>
      <w:r>
        <w:rPr>
          <w:rFonts w:cs="David"/>
          <w:b/>
          <w:bCs/>
          <w:sz w:val="28"/>
          <w:szCs w:val="28"/>
          <w:rtl/>
        </w:rPr>
        <w:tab/>
      </w:r>
      <w:r>
        <w:rPr>
          <w:rFonts w:cs="David" w:hint="cs"/>
          <w:b/>
          <w:bCs/>
          <w:sz w:val="28"/>
          <w:szCs w:val="28"/>
          <w:rtl/>
        </w:rPr>
        <w:t>אין צו להוצאות.</w:t>
      </w:r>
    </w:p>
    <w:p w14:paraId="7862C13F" w14:textId="77777777" w:rsidR="00420A35" w:rsidRDefault="00420A35">
      <w:pPr>
        <w:suppressLineNumbers/>
        <w:spacing w:line="360" w:lineRule="auto"/>
        <w:jc w:val="both"/>
        <w:rPr>
          <w:rFonts w:cs="David"/>
          <w:b/>
          <w:bCs/>
          <w:rtl/>
        </w:rPr>
      </w:pPr>
      <w:bookmarkStart w:id="16" w:name="Decision1"/>
      <w:bookmarkStart w:id="17" w:name="Decision2"/>
    </w:p>
    <w:p w14:paraId="7F9C86AB" w14:textId="77777777" w:rsidR="00420A35" w:rsidRDefault="00420A35">
      <w:pPr>
        <w:suppressLineNumbers/>
        <w:spacing w:line="360" w:lineRule="auto"/>
        <w:jc w:val="both"/>
        <w:rPr>
          <w:rFonts w:cs="David"/>
          <w:b/>
          <w:bCs/>
          <w:sz w:val="28"/>
          <w:szCs w:val="28"/>
          <w:rtl/>
        </w:rPr>
      </w:pPr>
      <w:r>
        <w:rPr>
          <w:rFonts w:cs="David"/>
          <w:b/>
          <w:bCs/>
          <w:sz w:val="28"/>
          <w:szCs w:val="28"/>
          <w:rtl/>
        </w:rPr>
        <w:tab/>
      </w:r>
      <w:r>
        <w:rPr>
          <w:rFonts w:cs="David"/>
          <w:b/>
          <w:bCs/>
          <w:sz w:val="28"/>
          <w:szCs w:val="28"/>
          <w:rtl/>
        </w:rPr>
        <w:tab/>
      </w:r>
      <w:r>
        <w:rPr>
          <w:rFonts w:cs="David" w:hint="cs"/>
          <w:b/>
          <w:bCs/>
          <w:sz w:val="28"/>
          <w:szCs w:val="28"/>
          <w:rtl/>
        </w:rPr>
        <w:t>ה.</w:t>
      </w:r>
      <w:r>
        <w:rPr>
          <w:rFonts w:cs="David"/>
          <w:b/>
          <w:bCs/>
          <w:sz w:val="28"/>
          <w:szCs w:val="28"/>
          <w:rtl/>
        </w:rPr>
        <w:tab/>
      </w:r>
      <w:r>
        <w:rPr>
          <w:rFonts w:cs="David" w:hint="cs"/>
          <w:b/>
          <w:bCs/>
          <w:sz w:val="28"/>
          <w:szCs w:val="28"/>
          <w:rtl/>
        </w:rPr>
        <w:t xml:space="preserve">ניתן לפרסם את פסק הדין ללא שמות הצדדים והחברות. </w:t>
      </w:r>
    </w:p>
    <w:p w14:paraId="32E746D5" w14:textId="77777777" w:rsidR="00420A35" w:rsidRDefault="00420A35">
      <w:pPr>
        <w:suppressLineNumbers/>
        <w:spacing w:line="360" w:lineRule="auto"/>
        <w:jc w:val="both"/>
        <w:rPr>
          <w:rFonts w:cs="David"/>
          <w:b/>
          <w:bCs/>
          <w:rtl/>
        </w:rPr>
      </w:pPr>
    </w:p>
    <w:p w14:paraId="6D9524D4" w14:textId="77777777" w:rsidR="00420A35" w:rsidRDefault="00420A35">
      <w:pPr>
        <w:suppressLineNumbers/>
        <w:spacing w:line="360" w:lineRule="auto"/>
        <w:jc w:val="both"/>
        <w:rPr>
          <w:rFonts w:cs="David"/>
          <w:b/>
          <w:bCs/>
          <w:sz w:val="28"/>
          <w:szCs w:val="28"/>
          <w:rtl/>
        </w:rPr>
      </w:pPr>
    </w:p>
    <w:p w14:paraId="0DB2D5D9" w14:textId="77777777" w:rsidR="00420A35" w:rsidRDefault="00420A35">
      <w:pPr>
        <w:suppressLineNumbers/>
        <w:spacing w:line="360" w:lineRule="auto"/>
        <w:jc w:val="both"/>
        <w:rPr>
          <w:rFonts w:cs="David"/>
          <w:b/>
          <w:bCs/>
          <w:sz w:val="28"/>
          <w:szCs w:val="28"/>
          <w:rtl/>
        </w:rPr>
      </w:pPr>
      <w:r>
        <w:rPr>
          <w:rFonts w:cs="David"/>
          <w:b/>
          <w:bCs/>
          <w:sz w:val="28"/>
          <w:szCs w:val="28"/>
          <w:rtl/>
        </w:rPr>
        <w:t xml:space="preserve">ניתן היום כ"ח באב, תשס"ז (12 באוגוסט 2007) בהעדר הצדדים. </w:t>
      </w:r>
    </w:p>
    <w:p w14:paraId="20C2B0FD" w14:textId="77777777" w:rsidR="00420A35" w:rsidRDefault="00420A35">
      <w:pPr>
        <w:suppressLineNumbers/>
        <w:spacing w:line="360" w:lineRule="auto"/>
        <w:jc w:val="both"/>
        <w:rPr>
          <w:rFonts w:cs="David"/>
          <w:b/>
          <w:bCs/>
          <w:sz w:val="28"/>
          <w:szCs w:val="28"/>
          <w:rtl/>
        </w:rPr>
      </w:pPr>
    </w:p>
    <w:p w14:paraId="680C9481" w14:textId="77777777" w:rsidR="00F317B1" w:rsidRPr="00F317B1" w:rsidRDefault="00F317B1">
      <w:pPr>
        <w:keepNext/>
        <w:spacing w:line="360" w:lineRule="auto"/>
        <w:rPr>
          <w:rFonts w:hAnsi="David" w:cs="David"/>
          <w:color w:val="FFFFFF"/>
          <w:sz w:val="2"/>
          <w:szCs w:val="2"/>
          <w:rtl/>
        </w:rPr>
      </w:pPr>
    </w:p>
    <w:p w14:paraId="45A9F45A" w14:textId="77777777" w:rsidR="00F317B1" w:rsidRPr="00F317B1" w:rsidRDefault="00F317B1">
      <w:pPr>
        <w:keepNext/>
        <w:spacing w:line="360" w:lineRule="auto"/>
        <w:rPr>
          <w:rFonts w:hAnsi="David" w:cs="David"/>
          <w:color w:val="FFFFFF"/>
          <w:sz w:val="2"/>
          <w:szCs w:val="2"/>
          <w:rtl/>
        </w:rPr>
      </w:pPr>
      <w:r w:rsidRPr="00F317B1">
        <w:rPr>
          <w:rFonts w:hAnsi="David" w:cs="David"/>
          <w:color w:val="FFFFFF"/>
          <w:sz w:val="2"/>
          <w:szCs w:val="2"/>
          <w:rtl/>
        </w:rPr>
        <w:t>5129371</w:t>
      </w:r>
    </w:p>
    <w:p w14:paraId="240FF238" w14:textId="77777777" w:rsidR="00420A35" w:rsidRDefault="00F317B1">
      <w:pPr>
        <w:keepNext/>
        <w:spacing w:line="360" w:lineRule="auto"/>
        <w:rPr>
          <w:rFonts w:hAnsi="David" w:cs="David"/>
          <w:color w:val="000000"/>
          <w:sz w:val="22"/>
          <w:szCs w:val="22"/>
          <w:rtl/>
        </w:rPr>
      </w:pPr>
      <w:r w:rsidRPr="00F317B1">
        <w:rPr>
          <w:rFonts w:hAnsi="David" w:cs="David"/>
          <w:color w:val="FFFFFF"/>
          <w:sz w:val="2"/>
          <w:szCs w:val="2"/>
          <w:rtl/>
        </w:rPr>
        <w:t>54678313</w:t>
      </w:r>
    </w:p>
    <w:p w14:paraId="12CC19CD" w14:textId="77777777" w:rsidR="00420A35" w:rsidRDefault="00420A35">
      <w:pPr>
        <w:keepNext/>
        <w:spacing w:line="360" w:lineRule="auto"/>
        <w:rPr>
          <w:rFonts w:hAnsi="David" w:cs="David"/>
          <w:color w:val="000000"/>
          <w:sz w:val="22"/>
          <w:szCs w:val="22"/>
          <w:rtl/>
        </w:rPr>
      </w:pPr>
      <w:r>
        <w:rPr>
          <w:rFonts w:hAnsi="David" w:cs="David"/>
          <w:color w:val="000000"/>
          <w:sz w:val="22"/>
          <w:szCs w:val="22"/>
          <w:rtl/>
        </w:rPr>
        <w:t xml:space="preserve">יהושע </w:t>
      </w:r>
      <w:proofErr w:type="spellStart"/>
      <w:r>
        <w:rPr>
          <w:rFonts w:hAnsi="David" w:cs="David"/>
          <w:color w:val="000000"/>
          <w:sz w:val="22"/>
          <w:szCs w:val="22"/>
          <w:rtl/>
        </w:rPr>
        <w:t>גייפמן</w:t>
      </w:r>
      <w:proofErr w:type="spellEnd"/>
      <w:r>
        <w:rPr>
          <w:rFonts w:hAnsi="David" w:cs="David"/>
          <w:color w:val="000000"/>
          <w:sz w:val="22"/>
          <w:szCs w:val="22"/>
          <w:rtl/>
        </w:rPr>
        <w:t xml:space="preserve"> 54678313-17652/03</w:t>
      </w:r>
    </w:p>
    <w:p w14:paraId="3B067D94" w14:textId="77777777" w:rsidR="00420A35" w:rsidRDefault="00420A35">
      <w:pPr>
        <w:suppressLineNumbers/>
        <w:spacing w:line="360" w:lineRule="auto"/>
        <w:jc w:val="both"/>
        <w:rPr>
          <w:rFonts w:cs="David"/>
          <w:b/>
          <w:bCs/>
          <w:sz w:val="28"/>
          <w:szCs w:val="28"/>
          <w:rtl/>
        </w:rPr>
      </w:pPr>
    </w:p>
    <w:tbl>
      <w:tblPr>
        <w:tblW w:w="0" w:type="auto"/>
        <w:tblInd w:w="7" w:type="dxa"/>
        <w:tblBorders>
          <w:top w:val="single" w:sz="4" w:space="0" w:color="auto"/>
        </w:tblBorders>
        <w:tblLook w:val="0000" w:firstRow="0" w:lastRow="0" w:firstColumn="0" w:lastColumn="0" w:noHBand="0" w:noVBand="0"/>
      </w:tblPr>
      <w:tblGrid>
        <w:gridCol w:w="2376"/>
      </w:tblGrid>
      <w:tr w:rsidR="00420A35" w14:paraId="0D0F9597" w14:textId="77777777">
        <w:tc>
          <w:tcPr>
            <w:tcW w:w="2376" w:type="dxa"/>
            <w:tcBorders>
              <w:top w:val="single" w:sz="4" w:space="0" w:color="auto"/>
              <w:left w:val="nil"/>
              <w:bottom w:val="nil"/>
              <w:right w:val="nil"/>
            </w:tcBorders>
          </w:tcPr>
          <w:p w14:paraId="030C61C6" w14:textId="77777777" w:rsidR="00420A35" w:rsidRDefault="00420A35">
            <w:pPr>
              <w:spacing w:line="360" w:lineRule="auto"/>
              <w:jc w:val="both"/>
              <w:rPr>
                <w:rFonts w:cs="David"/>
                <w:b/>
                <w:bCs/>
                <w:szCs w:val="28"/>
                <w:rtl/>
              </w:rPr>
            </w:pPr>
            <w:r>
              <w:rPr>
                <w:rFonts w:cs="David"/>
                <w:b/>
                <w:bCs/>
                <w:sz w:val="28"/>
                <w:szCs w:val="28"/>
                <w:rtl/>
              </w:rPr>
              <w:t>י</w:t>
            </w:r>
            <w:r>
              <w:rPr>
                <w:rFonts w:cs="David" w:hint="cs"/>
                <w:b/>
                <w:bCs/>
                <w:sz w:val="28"/>
                <w:szCs w:val="28"/>
                <w:rtl/>
              </w:rPr>
              <w:t xml:space="preserve">הושע </w:t>
            </w:r>
            <w:proofErr w:type="spellStart"/>
            <w:r>
              <w:rPr>
                <w:rFonts w:cs="David" w:hint="cs"/>
                <w:b/>
                <w:bCs/>
                <w:sz w:val="28"/>
                <w:szCs w:val="28"/>
                <w:rtl/>
              </w:rPr>
              <w:t>גייפמן</w:t>
            </w:r>
            <w:proofErr w:type="spellEnd"/>
            <w:r>
              <w:rPr>
                <w:rFonts w:cs="David" w:hint="cs"/>
                <w:b/>
                <w:bCs/>
                <w:sz w:val="28"/>
                <w:szCs w:val="28"/>
                <w:rtl/>
              </w:rPr>
              <w:t>, שופט</w:t>
            </w:r>
          </w:p>
        </w:tc>
      </w:tr>
    </w:tbl>
    <w:bookmarkEnd w:id="16"/>
    <w:bookmarkEnd w:id="17"/>
    <w:p w14:paraId="29EA7F3A" w14:textId="77777777" w:rsidR="00F317B1" w:rsidRDefault="00420A35">
      <w:pPr>
        <w:rPr>
          <w:color w:val="000000"/>
          <w:rtl/>
        </w:rPr>
      </w:pPr>
      <w:r>
        <w:rPr>
          <w:color w:val="000000"/>
          <w:rtl/>
        </w:rPr>
        <w:t>נוסח מסמך זה כפוף לשינויי ניסוח ועריכה</w:t>
      </w:r>
    </w:p>
    <w:p w14:paraId="241F957A" w14:textId="77777777" w:rsidR="00F317B1" w:rsidRDefault="00F317B1">
      <w:pPr>
        <w:rPr>
          <w:rtl/>
        </w:rPr>
      </w:pPr>
    </w:p>
    <w:p w14:paraId="6AB62380" w14:textId="77777777" w:rsidR="00F317B1" w:rsidRDefault="00F317B1" w:rsidP="00F317B1">
      <w:pPr>
        <w:jc w:val="center"/>
        <w:rPr>
          <w:rFonts w:cs="David"/>
          <w:color w:val="0000FF"/>
          <w:u w:val="single"/>
          <w:rtl/>
        </w:rPr>
      </w:pPr>
      <w:r w:rsidRPr="00421CB9">
        <w:rPr>
          <w:color w:val="000000"/>
          <w:rtl/>
        </w:rPr>
        <w:t>הודעה למנויים על עריכה ושינויים במסמכי פסיקה, חקיקה ועוד באתר נבו - הקש כאן</w:t>
      </w:r>
    </w:p>
    <w:p w14:paraId="687CD434" w14:textId="77777777" w:rsidR="00420A35" w:rsidRPr="00F317B1" w:rsidRDefault="00420A35" w:rsidP="00F317B1">
      <w:pPr>
        <w:jc w:val="center"/>
        <w:rPr>
          <w:rFonts w:cs="David"/>
          <w:color w:val="0000FF"/>
          <w:u w:val="single"/>
          <w:rtl/>
        </w:rPr>
      </w:pPr>
    </w:p>
    <w:sectPr w:rsidR="00420A35" w:rsidRPr="00F317B1">
      <w:headerReference w:type="even" r:id="rId32"/>
      <w:headerReference w:type="default" r:id="rId33"/>
      <w:footerReference w:type="even" r:id="rId34"/>
      <w:footerReference w:type="default" r:id="rId35"/>
      <w:pgSz w:w="11907" w:h="16840" w:code="9"/>
      <w:pgMar w:top="1701" w:right="1797" w:bottom="1440" w:left="1797" w:header="720" w:footer="720" w:gutter="0"/>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A0BA6" w14:textId="77777777" w:rsidR="00C928ED" w:rsidRDefault="00C928ED">
      <w:pPr>
        <w:rPr>
          <w:rtl/>
        </w:rPr>
      </w:pPr>
      <w:r>
        <w:separator/>
      </w:r>
    </w:p>
  </w:endnote>
  <w:endnote w:type="continuationSeparator" w:id="0">
    <w:p w14:paraId="400B50C4" w14:textId="77777777" w:rsidR="00C928ED" w:rsidRDefault="00C928ED">
      <w:pPr>
        <w:rPr>
          <w:rtl/>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FrankRuehl">
    <w:panose1 w:val="020E0503060101010101"/>
    <w:charset w:val="00"/>
    <w:family w:val="swiss"/>
    <w:pitch w:val="variable"/>
    <w:sig w:usb0="00000803" w:usb1="00000000" w:usb2="00000000" w:usb3="00000000" w:csb0="00000021" w:csb1="00000000"/>
  </w:font>
  <w:font w:name="TopType Jerushalmi">
    <w:altName w:val="Times New Roman"/>
    <w:charset w:val="B1"/>
    <w:family w:val="auto"/>
    <w:pitch w:val="variable"/>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27C7E" w14:textId="77777777" w:rsidR="005D18E5" w:rsidRDefault="005D18E5">
    <w:pPr>
      <w:pStyle w:val="a7"/>
      <w:jc w:val="center"/>
      <w:rPr>
        <w:rFonts w:hAnsi="FrankRuehl" w:cs="FrankRuehl"/>
        <w:rtl/>
      </w:rPr>
    </w:pPr>
    <w:r>
      <w:rPr>
        <w:rFonts w:hAnsi="FrankRuehl" w:cs="FrankRuehl"/>
        <w:rtl/>
      </w:rPr>
      <w:fldChar w:fldCharType="begin"/>
    </w:r>
    <w:r>
      <w:rPr>
        <w:rFonts w:hAnsi="FrankRuehl" w:cs="FrankRuehl"/>
        <w:rtl/>
      </w:rPr>
      <w:instrText xml:space="preserve"> </w:instrText>
    </w:r>
    <w:r>
      <w:rPr>
        <w:rFonts w:hAnsi="FrankRuehl" w:cs="FrankRuehl"/>
      </w:rPr>
      <w:instrText xml:space="preserve">PAGE </w:instrText>
    </w:r>
    <w:r>
      <w:rPr>
        <w:rFonts w:hAnsi="FrankRuehl" w:cs="FrankRuehl"/>
        <w:rtl/>
      </w:rPr>
      <w:instrText xml:space="preserve"> \* </w:instrText>
    </w:r>
    <w:r>
      <w:rPr>
        <w:rFonts w:hAnsi="FrankRuehl" w:cs="FrankRuehl"/>
      </w:rPr>
      <w:instrText>MERGEFORMAT</w:instrText>
    </w:r>
    <w:r>
      <w:rPr>
        <w:rFonts w:hAnsi="FrankRuehl" w:cs="FrankRuehl"/>
        <w:rtl/>
      </w:rPr>
      <w:instrText xml:space="preserve"> </w:instrText>
    </w:r>
    <w:r>
      <w:rPr>
        <w:rFonts w:hAnsi="FrankRuehl" w:cs="FrankRuehl"/>
        <w:rtl/>
      </w:rPr>
      <w:fldChar w:fldCharType="separate"/>
    </w:r>
    <w:r>
      <w:rPr>
        <w:rFonts w:hAnsi="FrankRuehl" w:cs="FrankRuehl"/>
        <w:rtl/>
      </w:rPr>
      <w:t>28</w:t>
    </w:r>
    <w:r>
      <w:rPr>
        <w:rFonts w:hAnsi="FrankRuehl" w:cs="FrankRuehl"/>
        <w:rtl/>
      </w:rPr>
      <w:fldChar w:fldCharType="end"/>
    </w:r>
  </w:p>
  <w:p w14:paraId="4E5E9795" w14:textId="77777777" w:rsidR="005D18E5" w:rsidRDefault="005D18E5">
    <w:pPr>
      <w:pStyle w:val="a7"/>
      <w:pBdr>
        <w:top w:val="single" w:sz="4" w:space="1" w:color="auto"/>
        <w:between w:val="single" w:sz="4" w:space="0" w:color="auto"/>
      </w:pBdr>
      <w:spacing w:after="60"/>
      <w:jc w:val="center"/>
      <w:rPr>
        <w:rFonts w:cs="TopType Jerushalmi"/>
        <w:color w:val="000000"/>
        <w:sz w:val="28"/>
        <w:szCs w:val="22"/>
        <w:rtl/>
      </w:rPr>
    </w:pPr>
    <w:r>
      <w:rPr>
        <w:rFonts w:cs="TopType Jerushalmi"/>
        <w:color w:val="000000"/>
        <w:sz w:val="28"/>
        <w:szCs w:val="22"/>
        <w:rtl/>
      </w:rPr>
      <w:t xml:space="preserve">נבו הוצאה לאור בע"מ  </w:t>
    </w:r>
    <w:r>
      <w:rPr>
        <w:rFonts w:cs="TopType Jerushalmi"/>
        <w:color w:val="000000"/>
        <w:sz w:val="28"/>
        <w:szCs w:val="22"/>
      </w:rPr>
      <w:t>nevo.co.il</w:t>
    </w:r>
    <w:r>
      <w:rPr>
        <w:rFonts w:cs="TopType Jerushalmi"/>
        <w:color w:val="000000"/>
        <w:sz w:val="28"/>
        <w:szCs w:val="22"/>
        <w:rtl/>
      </w:rPr>
      <w:t xml:space="preserve">   המאגר המשפטי הישראלי</w:t>
    </w:r>
  </w:p>
  <w:p w14:paraId="1DEA169B" w14:textId="77777777" w:rsidR="005D18E5" w:rsidRDefault="005D18E5">
    <w:pPr>
      <w:pStyle w:val="a7"/>
      <w:pBdr>
        <w:top w:val="single" w:sz="4" w:space="1" w:color="auto"/>
        <w:between w:val="single" w:sz="4" w:space="0" w:color="auto"/>
      </w:pBdr>
      <w:rPr>
        <w:rFonts w:cs="TopType Jerushalmi"/>
        <w:color w:val="000000"/>
        <w:sz w:val="14"/>
        <w:szCs w:val="14"/>
        <w:rtl/>
      </w:rPr>
    </w:pPr>
    <w:r>
      <w:rPr>
        <w:rFonts w:cs="TopType Jerushalmi"/>
        <w:color w:val="000000"/>
        <w:sz w:val="14"/>
        <w:szCs w:val="14"/>
        <w:rtl/>
      </w:rPr>
      <w:fldChar w:fldCharType="begin"/>
    </w:r>
    <w:r>
      <w:rPr>
        <w:rFonts w:cs="TopType Jerushalmi"/>
        <w:color w:val="000000"/>
        <w:sz w:val="14"/>
        <w:szCs w:val="14"/>
        <w:rtl/>
      </w:rPr>
      <w:instrText xml:space="preserve"> </w:instrText>
    </w:r>
    <w:r>
      <w:rPr>
        <w:rFonts w:cs="TopType Jerushalmi"/>
        <w:color w:val="000000"/>
        <w:sz w:val="14"/>
        <w:szCs w:val="14"/>
      </w:rPr>
      <w:instrText>FILENAME \p  \* MERGEFORMAT</w:instrText>
    </w:r>
    <w:r>
      <w:rPr>
        <w:rFonts w:cs="TopType Jerushalmi"/>
        <w:color w:val="000000"/>
        <w:sz w:val="14"/>
        <w:szCs w:val="14"/>
        <w:rtl/>
      </w:rPr>
      <w:instrText xml:space="preserve"> </w:instrText>
    </w:r>
    <w:r>
      <w:rPr>
        <w:rFonts w:cs="TopType Jerushalmi"/>
        <w:color w:val="000000"/>
        <w:sz w:val="14"/>
        <w:szCs w:val="14"/>
        <w:rtl/>
      </w:rPr>
      <w:fldChar w:fldCharType="separate"/>
    </w:r>
    <w:r w:rsidR="006F7E6C">
      <w:rPr>
        <w:rFonts w:cs="TopType Jerushalmi"/>
        <w:noProof/>
        <w:color w:val="000000"/>
        <w:sz w:val="14"/>
        <w:szCs w:val="14"/>
      </w:rPr>
      <w:t>Z:\000000000000000000000000000000=2015--------------------\HAKIKA-KIDUD\2007\TheRest\word\outdoc-nohyper\OutDoc-Makor\sm03017652.doc</w:t>
    </w:r>
    <w:r>
      <w:rPr>
        <w:rFonts w:cs="TopType Jerushalmi"/>
        <w:color w:val="000000"/>
        <w:sz w:val="14"/>
        <w:szCs w:val="14"/>
        <w:rt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BF7B2" w14:textId="77777777" w:rsidR="005D18E5" w:rsidRDefault="005D18E5">
    <w:pPr>
      <w:pStyle w:val="a7"/>
      <w:jc w:val="center"/>
      <w:rPr>
        <w:rFonts w:hAnsi="FrankRuehl" w:cs="FrankRuehl"/>
        <w:rtl/>
      </w:rPr>
    </w:pPr>
    <w:r>
      <w:rPr>
        <w:rFonts w:hAnsi="FrankRuehl" w:cs="FrankRuehl"/>
        <w:rtl/>
      </w:rPr>
      <w:fldChar w:fldCharType="begin"/>
    </w:r>
    <w:r>
      <w:rPr>
        <w:rFonts w:hAnsi="FrankRuehl" w:cs="FrankRuehl"/>
        <w:rtl/>
      </w:rPr>
      <w:instrText xml:space="preserve"> </w:instrText>
    </w:r>
    <w:r>
      <w:rPr>
        <w:rFonts w:hAnsi="FrankRuehl" w:cs="FrankRuehl"/>
      </w:rPr>
      <w:instrText xml:space="preserve">PAGE </w:instrText>
    </w:r>
    <w:r>
      <w:rPr>
        <w:rFonts w:hAnsi="FrankRuehl" w:cs="FrankRuehl"/>
        <w:rtl/>
      </w:rPr>
      <w:instrText xml:space="preserve"> \* </w:instrText>
    </w:r>
    <w:r>
      <w:rPr>
        <w:rFonts w:hAnsi="FrankRuehl" w:cs="FrankRuehl"/>
      </w:rPr>
      <w:instrText>MERGEFORMAT</w:instrText>
    </w:r>
    <w:r>
      <w:rPr>
        <w:rFonts w:hAnsi="FrankRuehl" w:cs="FrankRuehl"/>
        <w:rtl/>
      </w:rPr>
      <w:instrText xml:space="preserve"> </w:instrText>
    </w:r>
    <w:r>
      <w:rPr>
        <w:rFonts w:hAnsi="FrankRuehl" w:cs="FrankRuehl"/>
        <w:rtl/>
      </w:rPr>
      <w:fldChar w:fldCharType="separate"/>
    </w:r>
    <w:r w:rsidR="00883E57">
      <w:rPr>
        <w:rFonts w:hAnsi="FrankRuehl" w:cs="FrankRuehl"/>
        <w:noProof/>
        <w:rtl/>
      </w:rPr>
      <w:t>1</w:t>
    </w:r>
    <w:r>
      <w:rPr>
        <w:rFonts w:hAnsi="FrankRuehl" w:cs="FrankRuehl"/>
        <w:rtl/>
      </w:rPr>
      <w:fldChar w:fldCharType="end"/>
    </w:r>
  </w:p>
  <w:p w14:paraId="1F6A2D5A" w14:textId="77777777" w:rsidR="005D18E5" w:rsidRDefault="005D18E5">
    <w:pPr>
      <w:pStyle w:val="a7"/>
      <w:pBdr>
        <w:top w:val="single" w:sz="4" w:space="1" w:color="auto"/>
        <w:between w:val="single" w:sz="4" w:space="0" w:color="auto"/>
      </w:pBdr>
      <w:spacing w:after="60"/>
      <w:jc w:val="center"/>
      <w:rPr>
        <w:rFonts w:cs="TopType Jerushalmi"/>
        <w:color w:val="000000"/>
        <w:sz w:val="28"/>
        <w:szCs w:val="22"/>
        <w:rtl/>
      </w:rPr>
    </w:pPr>
    <w:r>
      <w:rPr>
        <w:rFonts w:cs="TopType Jerushalmi"/>
        <w:color w:val="000000"/>
        <w:sz w:val="28"/>
        <w:szCs w:val="22"/>
        <w:rtl/>
      </w:rPr>
      <w:t xml:space="preserve">נבו הוצאה לאור בע"מ  </w:t>
    </w:r>
    <w:r>
      <w:rPr>
        <w:rFonts w:cs="TopType Jerushalmi"/>
        <w:color w:val="000000"/>
        <w:sz w:val="28"/>
        <w:szCs w:val="22"/>
      </w:rPr>
      <w:t>nevo.co.il</w:t>
    </w:r>
    <w:r>
      <w:rPr>
        <w:rFonts w:cs="TopType Jerushalmi"/>
        <w:color w:val="000000"/>
        <w:sz w:val="28"/>
        <w:szCs w:val="22"/>
        <w:rtl/>
      </w:rPr>
      <w:t xml:space="preserve">   המאגר המשפטי הישראלי</w:t>
    </w:r>
  </w:p>
  <w:p w14:paraId="475A8653" w14:textId="77777777" w:rsidR="005D18E5" w:rsidRDefault="005D18E5">
    <w:pPr>
      <w:pStyle w:val="a7"/>
      <w:pBdr>
        <w:top w:val="single" w:sz="4" w:space="1" w:color="auto"/>
        <w:between w:val="single" w:sz="4" w:space="0" w:color="auto"/>
      </w:pBdr>
      <w:rPr>
        <w:rFonts w:cs="TopType Jerushalmi"/>
        <w:color w:val="000000"/>
        <w:sz w:val="14"/>
        <w:szCs w:val="14"/>
        <w:rtl/>
      </w:rPr>
    </w:pPr>
    <w:r>
      <w:rPr>
        <w:rFonts w:cs="TopType Jerushalmi"/>
        <w:color w:val="000000"/>
        <w:sz w:val="14"/>
        <w:szCs w:val="14"/>
        <w:rtl/>
      </w:rPr>
      <w:fldChar w:fldCharType="begin"/>
    </w:r>
    <w:r>
      <w:rPr>
        <w:rFonts w:cs="TopType Jerushalmi"/>
        <w:color w:val="000000"/>
        <w:sz w:val="14"/>
        <w:szCs w:val="14"/>
        <w:rtl/>
      </w:rPr>
      <w:instrText xml:space="preserve"> </w:instrText>
    </w:r>
    <w:r>
      <w:rPr>
        <w:rFonts w:cs="TopType Jerushalmi"/>
        <w:color w:val="000000"/>
        <w:sz w:val="14"/>
        <w:szCs w:val="14"/>
      </w:rPr>
      <w:instrText>FILENAME \p  \* MERGEFORMAT</w:instrText>
    </w:r>
    <w:r>
      <w:rPr>
        <w:rFonts w:cs="TopType Jerushalmi"/>
        <w:color w:val="000000"/>
        <w:sz w:val="14"/>
        <w:szCs w:val="14"/>
        <w:rtl/>
      </w:rPr>
      <w:instrText xml:space="preserve"> </w:instrText>
    </w:r>
    <w:r>
      <w:rPr>
        <w:rFonts w:cs="TopType Jerushalmi"/>
        <w:color w:val="000000"/>
        <w:sz w:val="14"/>
        <w:szCs w:val="14"/>
        <w:rtl/>
      </w:rPr>
      <w:fldChar w:fldCharType="separate"/>
    </w:r>
    <w:r w:rsidR="006F7E6C">
      <w:rPr>
        <w:rFonts w:cs="TopType Jerushalmi"/>
        <w:noProof/>
        <w:color w:val="000000"/>
        <w:sz w:val="14"/>
        <w:szCs w:val="14"/>
      </w:rPr>
      <w:t>Z:\000000000000000000000000000000=2015--------------------\HAKIKA-KIDUD\2007\TheRest\word\outdoc-nohyper\OutDoc-Makor\sm03017652.doc</w:t>
    </w:r>
    <w:r>
      <w:rPr>
        <w:rFonts w:cs="TopType Jerushalmi"/>
        <w:color w:val="000000"/>
        <w:sz w:val="14"/>
        <w:szCs w:val="14"/>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0B744" w14:textId="77777777" w:rsidR="00C928ED" w:rsidRDefault="00C928ED">
      <w:pPr>
        <w:rPr>
          <w:rtl/>
        </w:rPr>
      </w:pPr>
      <w:r>
        <w:separator/>
      </w:r>
    </w:p>
  </w:footnote>
  <w:footnote w:type="continuationSeparator" w:id="0">
    <w:p w14:paraId="07B023B7" w14:textId="77777777" w:rsidR="00C928ED" w:rsidRDefault="00C928ED">
      <w:pPr>
        <w:rPr>
          <w:rtl/>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FE9AA" w14:textId="77777777" w:rsidR="005D18E5" w:rsidRDefault="005D18E5">
    <w:pPr>
      <w:pStyle w:val="a5"/>
      <w:pBdr>
        <w:bottom w:val="single" w:sz="4" w:space="1" w:color="auto"/>
      </w:pBdr>
      <w:tabs>
        <w:tab w:val="clear" w:pos="4153"/>
        <w:tab w:val="clear" w:pos="8306"/>
        <w:tab w:val="right" w:pos="8311"/>
      </w:tabs>
      <w:spacing w:line="220" w:lineRule="exact"/>
      <w:jc w:val="left"/>
      <w:rPr>
        <w:rFonts w:hAnsi="David" w:cs="David"/>
        <w:color w:val="000000"/>
        <w:sz w:val="22"/>
        <w:szCs w:val="22"/>
        <w:rtl/>
      </w:rPr>
    </w:pPr>
    <w:proofErr w:type="spellStart"/>
    <w:r>
      <w:rPr>
        <w:rFonts w:hAnsi="David" w:cs="David"/>
        <w:color w:val="000000"/>
        <w:sz w:val="22"/>
        <w:szCs w:val="22"/>
        <w:rtl/>
      </w:rPr>
      <w:t>תמש</w:t>
    </w:r>
    <w:proofErr w:type="spellEnd"/>
    <w:r>
      <w:rPr>
        <w:rFonts w:hAnsi="David" w:cs="David"/>
        <w:color w:val="000000"/>
        <w:sz w:val="22"/>
        <w:szCs w:val="22"/>
        <w:rtl/>
      </w:rPr>
      <w:t xml:space="preserve"> (ת"א) 17652/03</w:t>
    </w:r>
    <w:r>
      <w:rPr>
        <w:rFonts w:hAnsi="David" w:cs="David"/>
        <w:color w:val="000000"/>
        <w:sz w:val="22"/>
        <w:szCs w:val="22"/>
        <w:rtl/>
      </w:rPr>
      <w:tab/>
      <w:t xml:space="preserve"> פלונית נ' אלמוני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6A47" w14:textId="77777777" w:rsidR="005D18E5" w:rsidRDefault="005D18E5">
    <w:pPr>
      <w:pStyle w:val="a5"/>
      <w:pBdr>
        <w:bottom w:val="single" w:sz="4" w:space="1" w:color="auto"/>
      </w:pBdr>
      <w:tabs>
        <w:tab w:val="clear" w:pos="4153"/>
        <w:tab w:val="clear" w:pos="8306"/>
        <w:tab w:val="right" w:pos="8311"/>
      </w:tabs>
      <w:spacing w:line="220" w:lineRule="exact"/>
      <w:jc w:val="left"/>
      <w:rPr>
        <w:rFonts w:hAnsi="David" w:cs="David"/>
        <w:color w:val="000000"/>
        <w:sz w:val="22"/>
        <w:szCs w:val="22"/>
        <w:rtl/>
      </w:rPr>
    </w:pPr>
    <w:proofErr w:type="spellStart"/>
    <w:r>
      <w:rPr>
        <w:rFonts w:hAnsi="David" w:cs="David"/>
        <w:color w:val="000000"/>
        <w:sz w:val="22"/>
        <w:szCs w:val="22"/>
        <w:rtl/>
      </w:rPr>
      <w:t>תמש</w:t>
    </w:r>
    <w:proofErr w:type="spellEnd"/>
    <w:r>
      <w:rPr>
        <w:rFonts w:hAnsi="David" w:cs="David"/>
        <w:color w:val="000000"/>
        <w:sz w:val="22"/>
        <w:szCs w:val="22"/>
        <w:rtl/>
      </w:rPr>
      <w:t xml:space="preserve"> (ת"א) 17652/03</w:t>
    </w:r>
    <w:r>
      <w:rPr>
        <w:rFonts w:hAnsi="David" w:cs="David"/>
        <w:color w:val="000000"/>
        <w:sz w:val="22"/>
        <w:szCs w:val="22"/>
        <w:rtl/>
      </w:rPr>
      <w:tab/>
      <w:t xml:space="preserve"> פלונית נ' אלמוני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D0763"/>
    <w:multiLevelType w:val="hybridMultilevel"/>
    <w:tmpl w:val="C6646E28"/>
    <w:lvl w:ilvl="0" w:tplc="5C4433FC">
      <w:start w:val="5"/>
      <w:numFmt w:val="hebrew1"/>
      <w:lvlText w:val="%1."/>
      <w:lvlJc w:val="left"/>
      <w:pPr>
        <w:tabs>
          <w:tab w:val="num" w:pos="1800"/>
        </w:tabs>
        <w:ind w:left="1800" w:right="1800" w:hanging="360"/>
      </w:pPr>
      <w:rPr>
        <w:rFonts w:ascii="Times New Roman" w:hAnsi="Times New Roman" w:cs="Times New Roman" w:hint="default"/>
        <w:sz w:val="24"/>
        <w:szCs w:val="24"/>
      </w:rPr>
    </w:lvl>
    <w:lvl w:ilvl="1" w:tplc="040D0019">
      <w:start w:val="1"/>
      <w:numFmt w:val="lowerLetter"/>
      <w:lvlText w:val="%2."/>
      <w:lvlJc w:val="left"/>
      <w:pPr>
        <w:tabs>
          <w:tab w:val="num" w:pos="2520"/>
        </w:tabs>
        <w:ind w:left="2520" w:right="2520" w:hanging="360"/>
      </w:pPr>
      <w:rPr>
        <w:rFonts w:ascii="Times New Roman" w:hAnsi="Times New Roman" w:cs="Times New Roman"/>
      </w:rPr>
    </w:lvl>
    <w:lvl w:ilvl="2" w:tplc="040D001B">
      <w:start w:val="1"/>
      <w:numFmt w:val="lowerRoman"/>
      <w:lvlText w:val="%3."/>
      <w:lvlJc w:val="right"/>
      <w:pPr>
        <w:tabs>
          <w:tab w:val="num" w:pos="3240"/>
        </w:tabs>
        <w:ind w:left="3240" w:right="3240" w:hanging="180"/>
      </w:pPr>
      <w:rPr>
        <w:rFonts w:ascii="Times New Roman" w:hAnsi="Times New Roman" w:cs="Times New Roman"/>
      </w:rPr>
    </w:lvl>
    <w:lvl w:ilvl="3" w:tplc="040D000F">
      <w:start w:val="1"/>
      <w:numFmt w:val="decimal"/>
      <w:lvlText w:val="%4."/>
      <w:lvlJc w:val="left"/>
      <w:pPr>
        <w:tabs>
          <w:tab w:val="num" w:pos="3960"/>
        </w:tabs>
        <w:ind w:left="3960" w:right="3960" w:hanging="360"/>
      </w:pPr>
      <w:rPr>
        <w:rFonts w:ascii="Times New Roman" w:hAnsi="Times New Roman" w:cs="Times New Roman"/>
      </w:rPr>
    </w:lvl>
    <w:lvl w:ilvl="4" w:tplc="040D0019">
      <w:start w:val="1"/>
      <w:numFmt w:val="lowerLetter"/>
      <w:lvlText w:val="%5."/>
      <w:lvlJc w:val="left"/>
      <w:pPr>
        <w:tabs>
          <w:tab w:val="num" w:pos="4680"/>
        </w:tabs>
        <w:ind w:left="4680" w:right="4680" w:hanging="360"/>
      </w:pPr>
      <w:rPr>
        <w:rFonts w:ascii="Times New Roman" w:hAnsi="Times New Roman" w:cs="Times New Roman"/>
      </w:rPr>
    </w:lvl>
    <w:lvl w:ilvl="5" w:tplc="040D001B">
      <w:start w:val="1"/>
      <w:numFmt w:val="lowerRoman"/>
      <w:lvlText w:val="%6."/>
      <w:lvlJc w:val="right"/>
      <w:pPr>
        <w:tabs>
          <w:tab w:val="num" w:pos="5400"/>
        </w:tabs>
        <w:ind w:left="5400" w:right="5400" w:hanging="180"/>
      </w:pPr>
      <w:rPr>
        <w:rFonts w:ascii="Times New Roman" w:hAnsi="Times New Roman" w:cs="Times New Roman"/>
      </w:rPr>
    </w:lvl>
    <w:lvl w:ilvl="6" w:tplc="040D000F">
      <w:start w:val="1"/>
      <w:numFmt w:val="decimal"/>
      <w:lvlText w:val="%7."/>
      <w:lvlJc w:val="left"/>
      <w:pPr>
        <w:tabs>
          <w:tab w:val="num" w:pos="6120"/>
        </w:tabs>
        <w:ind w:left="6120" w:right="6120" w:hanging="360"/>
      </w:pPr>
      <w:rPr>
        <w:rFonts w:ascii="Times New Roman" w:hAnsi="Times New Roman" w:cs="Times New Roman"/>
      </w:rPr>
    </w:lvl>
    <w:lvl w:ilvl="7" w:tplc="040D0019">
      <w:start w:val="1"/>
      <w:numFmt w:val="lowerLetter"/>
      <w:lvlText w:val="%8."/>
      <w:lvlJc w:val="left"/>
      <w:pPr>
        <w:tabs>
          <w:tab w:val="num" w:pos="6840"/>
        </w:tabs>
        <w:ind w:left="6840" w:right="6840" w:hanging="360"/>
      </w:pPr>
      <w:rPr>
        <w:rFonts w:ascii="Times New Roman" w:hAnsi="Times New Roman" w:cs="Times New Roman"/>
      </w:rPr>
    </w:lvl>
    <w:lvl w:ilvl="8" w:tplc="040D001B">
      <w:start w:val="1"/>
      <w:numFmt w:val="lowerRoman"/>
      <w:lvlText w:val="%9."/>
      <w:lvlJc w:val="right"/>
      <w:pPr>
        <w:tabs>
          <w:tab w:val="num" w:pos="7560"/>
        </w:tabs>
        <w:ind w:left="7560" w:right="7560" w:hanging="180"/>
      </w:pPr>
      <w:rPr>
        <w:rFonts w:ascii="Times New Roman" w:hAnsi="Times New Roman" w:cs="Times New Roman"/>
      </w:rPr>
    </w:lvl>
  </w:abstractNum>
  <w:abstractNum w:abstractNumId="1" w15:restartNumberingAfterBreak="0">
    <w:nsid w:val="28980BD3"/>
    <w:multiLevelType w:val="hybridMultilevel"/>
    <w:tmpl w:val="F07C8950"/>
    <w:lvl w:ilvl="0" w:tplc="2D7A2FA4">
      <w:start w:val="2"/>
      <w:numFmt w:val="hebrew1"/>
      <w:lvlText w:val="%1."/>
      <w:lvlJc w:val="left"/>
      <w:pPr>
        <w:tabs>
          <w:tab w:val="num" w:pos="1800"/>
        </w:tabs>
        <w:ind w:left="1800" w:right="1800" w:hanging="360"/>
      </w:pPr>
      <w:rPr>
        <w:rFonts w:ascii="Times New Roman" w:hAnsi="Times New Roman" w:cs="Times New Roman" w:hint="default"/>
        <w:sz w:val="24"/>
        <w:szCs w:val="24"/>
      </w:rPr>
    </w:lvl>
    <w:lvl w:ilvl="1" w:tplc="040D0019">
      <w:start w:val="1"/>
      <w:numFmt w:val="lowerLetter"/>
      <w:lvlText w:val="%2."/>
      <w:lvlJc w:val="left"/>
      <w:pPr>
        <w:tabs>
          <w:tab w:val="num" w:pos="2520"/>
        </w:tabs>
        <w:ind w:left="2520" w:right="2520" w:hanging="360"/>
      </w:pPr>
      <w:rPr>
        <w:rFonts w:ascii="Times New Roman" w:hAnsi="Times New Roman" w:cs="Times New Roman"/>
      </w:rPr>
    </w:lvl>
    <w:lvl w:ilvl="2" w:tplc="040D001B">
      <w:start w:val="1"/>
      <w:numFmt w:val="lowerRoman"/>
      <w:lvlText w:val="%3."/>
      <w:lvlJc w:val="right"/>
      <w:pPr>
        <w:tabs>
          <w:tab w:val="num" w:pos="3240"/>
        </w:tabs>
        <w:ind w:left="3240" w:right="3240" w:hanging="180"/>
      </w:pPr>
      <w:rPr>
        <w:rFonts w:ascii="Times New Roman" w:hAnsi="Times New Roman" w:cs="Times New Roman"/>
      </w:rPr>
    </w:lvl>
    <w:lvl w:ilvl="3" w:tplc="040D000F">
      <w:start w:val="1"/>
      <w:numFmt w:val="decimal"/>
      <w:lvlText w:val="%4."/>
      <w:lvlJc w:val="left"/>
      <w:pPr>
        <w:tabs>
          <w:tab w:val="num" w:pos="3960"/>
        </w:tabs>
        <w:ind w:left="3960" w:right="3960" w:hanging="360"/>
      </w:pPr>
      <w:rPr>
        <w:rFonts w:ascii="Times New Roman" w:hAnsi="Times New Roman" w:cs="Times New Roman"/>
      </w:rPr>
    </w:lvl>
    <w:lvl w:ilvl="4" w:tplc="040D0019">
      <w:start w:val="1"/>
      <w:numFmt w:val="lowerLetter"/>
      <w:lvlText w:val="%5."/>
      <w:lvlJc w:val="left"/>
      <w:pPr>
        <w:tabs>
          <w:tab w:val="num" w:pos="4680"/>
        </w:tabs>
        <w:ind w:left="4680" w:right="4680" w:hanging="360"/>
      </w:pPr>
      <w:rPr>
        <w:rFonts w:ascii="Times New Roman" w:hAnsi="Times New Roman" w:cs="Times New Roman"/>
      </w:rPr>
    </w:lvl>
    <w:lvl w:ilvl="5" w:tplc="040D001B">
      <w:start w:val="1"/>
      <w:numFmt w:val="lowerRoman"/>
      <w:lvlText w:val="%6."/>
      <w:lvlJc w:val="right"/>
      <w:pPr>
        <w:tabs>
          <w:tab w:val="num" w:pos="5400"/>
        </w:tabs>
        <w:ind w:left="5400" w:right="5400" w:hanging="180"/>
      </w:pPr>
      <w:rPr>
        <w:rFonts w:ascii="Times New Roman" w:hAnsi="Times New Roman" w:cs="Times New Roman"/>
      </w:rPr>
    </w:lvl>
    <w:lvl w:ilvl="6" w:tplc="040D000F">
      <w:start w:val="1"/>
      <w:numFmt w:val="decimal"/>
      <w:lvlText w:val="%7."/>
      <w:lvlJc w:val="left"/>
      <w:pPr>
        <w:tabs>
          <w:tab w:val="num" w:pos="6120"/>
        </w:tabs>
        <w:ind w:left="6120" w:right="6120" w:hanging="360"/>
      </w:pPr>
      <w:rPr>
        <w:rFonts w:ascii="Times New Roman" w:hAnsi="Times New Roman" w:cs="Times New Roman"/>
      </w:rPr>
    </w:lvl>
    <w:lvl w:ilvl="7" w:tplc="040D0019">
      <w:start w:val="1"/>
      <w:numFmt w:val="lowerLetter"/>
      <w:lvlText w:val="%8."/>
      <w:lvlJc w:val="left"/>
      <w:pPr>
        <w:tabs>
          <w:tab w:val="num" w:pos="6840"/>
        </w:tabs>
        <w:ind w:left="6840" w:right="6840" w:hanging="360"/>
      </w:pPr>
      <w:rPr>
        <w:rFonts w:ascii="Times New Roman" w:hAnsi="Times New Roman" w:cs="Times New Roman"/>
      </w:rPr>
    </w:lvl>
    <w:lvl w:ilvl="8" w:tplc="040D001B">
      <w:start w:val="1"/>
      <w:numFmt w:val="lowerRoman"/>
      <w:lvlText w:val="%9."/>
      <w:lvlJc w:val="right"/>
      <w:pPr>
        <w:tabs>
          <w:tab w:val="num" w:pos="7560"/>
        </w:tabs>
        <w:ind w:left="7560" w:right="7560" w:hanging="180"/>
      </w:pPr>
      <w:rPr>
        <w:rFonts w:ascii="Times New Roman" w:hAnsi="Times New Roman" w:cs="Times New Roman"/>
      </w:rPr>
    </w:lvl>
  </w:abstractNum>
  <w:num w:numId="1" w16cid:durableId="894002743">
    <w:abstractNumId w:val="1"/>
  </w:num>
  <w:num w:numId="2" w16cid:durableId="6999362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oNotHyphenateCaps/>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yInfo" w:val="This document was extracted from Nevo's site"/>
  </w:docVars>
  <w:rsids>
    <w:rsidRoot w:val="00DF5D54"/>
    <w:rsid w:val="003F3E67"/>
    <w:rsid w:val="00420A35"/>
    <w:rsid w:val="00421CB9"/>
    <w:rsid w:val="004D7A8A"/>
    <w:rsid w:val="005D18E5"/>
    <w:rsid w:val="006F7E6C"/>
    <w:rsid w:val="00883E57"/>
    <w:rsid w:val="008C67FD"/>
    <w:rsid w:val="008E676F"/>
    <w:rsid w:val="009C25ED"/>
    <w:rsid w:val="00A07860"/>
    <w:rsid w:val="00AB05AF"/>
    <w:rsid w:val="00C23803"/>
    <w:rsid w:val="00C90F1A"/>
    <w:rsid w:val="00C928ED"/>
    <w:rsid w:val="00DF5D54"/>
    <w:rsid w:val="00F317B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11E778"/>
  <w15:chartTrackingRefBased/>
  <w15:docId w15:val="{F0C4F79B-24BC-4FA3-89B2-B225831B2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rPr>
      <w:sz w:val="24"/>
      <w:szCs w:val="24"/>
      <w:lang w:eastAsia="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שמות"/>
    <w:basedOn w:val="a"/>
    <w:pPr>
      <w:suppressLineNumbers/>
      <w:spacing w:line="360" w:lineRule="auto"/>
      <w:jc w:val="both"/>
    </w:pPr>
    <w:rPr>
      <w:b/>
      <w:bCs/>
      <w:sz w:val="22"/>
    </w:rPr>
  </w:style>
  <w:style w:type="character" w:styleId="a4">
    <w:name w:val="page number"/>
    <w:semiHidden/>
    <w:rPr>
      <w:rFonts w:cs="David"/>
      <w:lang w:bidi="he-IL"/>
    </w:rPr>
  </w:style>
  <w:style w:type="paragraph" w:styleId="a5">
    <w:name w:val="header"/>
    <w:basedOn w:val="a"/>
    <w:semiHidden/>
    <w:pPr>
      <w:tabs>
        <w:tab w:val="center" w:pos="4153"/>
        <w:tab w:val="right" w:pos="8306"/>
      </w:tabs>
      <w:spacing w:line="360" w:lineRule="auto"/>
      <w:jc w:val="both"/>
    </w:pPr>
    <w:rPr>
      <w:sz w:val="20"/>
    </w:rPr>
  </w:style>
  <w:style w:type="character" w:styleId="a6">
    <w:name w:val="line number"/>
    <w:semiHidden/>
    <w:rPr>
      <w:rFonts w:ascii="Times New Roman" w:hAnsi="Times New Roman" w:cs="Times New Roman"/>
    </w:rPr>
  </w:style>
  <w:style w:type="paragraph" w:styleId="a7">
    <w:name w:val="footer"/>
    <w:basedOn w:val="a"/>
    <w:semiHidden/>
    <w:pPr>
      <w:tabs>
        <w:tab w:val="center" w:pos="4153"/>
        <w:tab w:val="right" w:pos="8306"/>
      </w:tabs>
    </w:pPr>
  </w:style>
  <w:style w:type="character" w:styleId="Hyperlink">
    <w:name w:val="Hyperlink"/>
    <w:rsid w:val="00F317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nevo.co.il/law/72138/8.2" TargetMode="External"/><Relationship Id="rId18" Type="http://schemas.openxmlformats.org/officeDocument/2006/relationships/hyperlink" Target="http://www.nevo.co.il/law/72138/8.2" TargetMode="External"/><Relationship Id="rId26" Type="http://schemas.openxmlformats.org/officeDocument/2006/relationships/hyperlink" Target="http://www.nevo.co.il/law/72138" TargetMode="External"/><Relationship Id="rId21" Type="http://schemas.openxmlformats.org/officeDocument/2006/relationships/hyperlink" Target="http://www.nevo.co.il/law/72138" TargetMode="Externa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nevo.co.il/law/72138/8" TargetMode="External"/><Relationship Id="rId17" Type="http://schemas.openxmlformats.org/officeDocument/2006/relationships/hyperlink" Target="http://www.nevo.co.il/case/6066129" TargetMode="External"/><Relationship Id="rId25" Type="http://schemas.openxmlformats.org/officeDocument/2006/relationships/hyperlink" Target="http://www.nevo.co.il/law/72138/8"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nevo.co.il/law/72138" TargetMode="External"/><Relationship Id="rId20" Type="http://schemas.openxmlformats.org/officeDocument/2006/relationships/hyperlink" Target="http://www.nevo.co.il/law/72138/5.a" TargetMode="External"/><Relationship Id="rId29" Type="http://schemas.openxmlformats.org/officeDocument/2006/relationships/hyperlink" Target="http://www.nevo.co.il/case/6241292"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evo.co.il/law/72138/5.a" TargetMode="External"/><Relationship Id="rId24" Type="http://schemas.openxmlformats.org/officeDocument/2006/relationships/hyperlink" Target="http://www.nevo.co.il/law/72138/5.a"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nevo.co.il/law/72138" TargetMode="External"/><Relationship Id="rId23" Type="http://schemas.openxmlformats.org/officeDocument/2006/relationships/hyperlink" Target="http://www.nevo.co.il/law/72138" TargetMode="External"/><Relationship Id="rId28" Type="http://schemas.openxmlformats.org/officeDocument/2006/relationships/hyperlink" Target="http://www.nevo.co.il/case/5711345" TargetMode="External"/><Relationship Id="rId36" Type="http://schemas.openxmlformats.org/officeDocument/2006/relationships/fontTable" Target="fontTable.xml"/><Relationship Id="rId10" Type="http://schemas.openxmlformats.org/officeDocument/2006/relationships/hyperlink" Target="http://www.nevo.co.il/law/72138" TargetMode="External"/><Relationship Id="rId19" Type="http://schemas.openxmlformats.org/officeDocument/2006/relationships/hyperlink" Target="http://www.nevo.co.il/law/72138" TargetMode="External"/><Relationship Id="rId31" Type="http://schemas.openxmlformats.org/officeDocument/2006/relationships/hyperlink" Target="http://www.nevo.co.il/case/1794093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evo.co.il/law/72138" TargetMode="External"/><Relationship Id="rId22" Type="http://schemas.openxmlformats.org/officeDocument/2006/relationships/hyperlink" Target="http://www.nevo.co.il/law/72138/8" TargetMode="External"/><Relationship Id="rId27" Type="http://schemas.openxmlformats.org/officeDocument/2006/relationships/hyperlink" Target="http://www.nevo.co.il/law/72138" TargetMode="External"/><Relationship Id="rId30" Type="http://schemas.openxmlformats.org/officeDocument/2006/relationships/hyperlink" Target="http://www.nevo.co.il/case/6210217" TargetMode="External"/><Relationship Id="rId35" Type="http://schemas.openxmlformats.org/officeDocument/2006/relationships/footer" Target="footer2.xm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1366b9-6c59-498d-bef9-4ce48ed345ae" xsi:nil="true"/>
    <lcf76f155ced4ddcb4097134ff3c332f xmlns="ab45a137-9d1d-4352-a6e9-5d44e8d5e8d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CCC51C21CF72E4490EA05EEBEF03B81" ma:contentTypeVersion="15" ma:contentTypeDescription="Create a new document." ma:contentTypeScope="" ma:versionID="37e0fdbb698456fb6bd0a08ff7081e9f">
  <xsd:schema xmlns:xsd="http://www.w3.org/2001/XMLSchema" xmlns:xs="http://www.w3.org/2001/XMLSchema" xmlns:p="http://schemas.microsoft.com/office/2006/metadata/properties" xmlns:ns2="ab45a137-9d1d-4352-a6e9-5d44e8d5e8d0" xmlns:ns3="5a1366b9-6c59-498d-bef9-4ce48ed345ae" targetNamespace="http://schemas.microsoft.com/office/2006/metadata/properties" ma:root="true" ma:fieldsID="c703802ba5eef4299e277460d019f299" ns2:_="" ns3:_="">
    <xsd:import namespace="ab45a137-9d1d-4352-a6e9-5d44e8d5e8d0"/>
    <xsd:import namespace="5a1366b9-6c59-498d-bef9-4ce48ed345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45a137-9d1d-4352-a6e9-5d44e8d5e8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144be9-a73e-4406-849d-ea3ffe9ed78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a1366b9-6c59-498d-bef9-4ce48ed345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49d0e7a-f9f3-4508-a3a2-601e021bb66b}" ma:internalName="TaxCatchAll" ma:showField="CatchAllData" ma:web="5a1366b9-6c59-498d-bef9-4ce48ed345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333098-A027-4D7A-A778-45102379435F}">
  <ds:schemaRefs>
    <ds:schemaRef ds:uri="http://schemas.microsoft.com/office/2006/metadata/properties"/>
    <ds:schemaRef ds:uri="http://schemas.microsoft.com/office/infopath/2007/PartnerControls"/>
    <ds:schemaRef ds:uri="5a1366b9-6c59-498d-bef9-4ce48ed345ae"/>
    <ds:schemaRef ds:uri="ab45a137-9d1d-4352-a6e9-5d44e8d5e8d0"/>
  </ds:schemaRefs>
</ds:datastoreItem>
</file>

<file path=customXml/itemProps2.xml><?xml version="1.0" encoding="utf-8"?>
<ds:datastoreItem xmlns:ds="http://schemas.openxmlformats.org/officeDocument/2006/customXml" ds:itemID="{E49F4123-DB62-4E58-8791-49A661B44515}">
  <ds:schemaRefs>
    <ds:schemaRef ds:uri="http://schemas.microsoft.com/sharepoint/v3/contenttype/forms"/>
  </ds:schemaRefs>
</ds:datastoreItem>
</file>

<file path=customXml/itemProps3.xml><?xml version="1.0" encoding="utf-8"?>
<ds:datastoreItem xmlns:ds="http://schemas.openxmlformats.org/officeDocument/2006/customXml" ds:itemID="{F2854B10-7091-4D1A-8F2E-E5332567A4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45a137-9d1d-4352-a6e9-5d44e8d5e8d0"/>
    <ds:schemaRef ds:uri="5a1366b9-6c59-498d-bef9-4ce48ed345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28</Pages>
  <Words>5757</Words>
  <Characters>28789</Characters>
  <Application>Microsoft Office Word</Application>
  <DocSecurity>0</DocSecurity>
  <Lines>239</Lines>
  <Paragraphs>68</Paragraphs>
  <ScaleCrop>false</ScaleCrop>
  <HeadingPairs>
    <vt:vector size="2" baseType="variant">
      <vt:variant>
        <vt:lpstr>Title</vt:lpstr>
      </vt:variant>
      <vt:variant>
        <vt:i4>1</vt:i4>
      </vt:variant>
    </vt:vector>
  </HeadingPairs>
  <TitlesOfParts>
    <vt:vector size="1" baseType="lpstr">
      <vt:lpstr>nevo.co.il</vt:lpstr>
    </vt:vector>
  </TitlesOfParts>
  <Company> </Company>
  <LinksUpToDate>false</LinksUpToDate>
  <CharactersWithSpaces>34478</CharactersWithSpaces>
  <SharedDoc>false</SharedDoc>
  <HLinks>
    <vt:vector size="132" baseType="variant">
      <vt:variant>
        <vt:i4>3866750</vt:i4>
      </vt:variant>
      <vt:variant>
        <vt:i4>63</vt:i4>
      </vt:variant>
      <vt:variant>
        <vt:i4>0</vt:i4>
      </vt:variant>
      <vt:variant>
        <vt:i4>5</vt:i4>
      </vt:variant>
      <vt:variant>
        <vt:lpwstr>http://www.nevo.co.il/case/17940932</vt:lpwstr>
      </vt:variant>
      <vt:variant>
        <vt:lpwstr/>
      </vt:variant>
      <vt:variant>
        <vt:i4>3276919</vt:i4>
      </vt:variant>
      <vt:variant>
        <vt:i4>60</vt:i4>
      </vt:variant>
      <vt:variant>
        <vt:i4>0</vt:i4>
      </vt:variant>
      <vt:variant>
        <vt:i4>5</vt:i4>
      </vt:variant>
      <vt:variant>
        <vt:lpwstr>http://www.nevo.co.il/case/6210217</vt:lpwstr>
      </vt:variant>
      <vt:variant>
        <vt:lpwstr/>
      </vt:variant>
      <vt:variant>
        <vt:i4>3276926</vt:i4>
      </vt:variant>
      <vt:variant>
        <vt:i4>57</vt:i4>
      </vt:variant>
      <vt:variant>
        <vt:i4>0</vt:i4>
      </vt:variant>
      <vt:variant>
        <vt:i4>5</vt:i4>
      </vt:variant>
      <vt:variant>
        <vt:lpwstr>http://www.nevo.co.il/case/6241292</vt:lpwstr>
      </vt:variant>
      <vt:variant>
        <vt:lpwstr/>
      </vt:variant>
      <vt:variant>
        <vt:i4>3276918</vt:i4>
      </vt:variant>
      <vt:variant>
        <vt:i4>54</vt:i4>
      </vt:variant>
      <vt:variant>
        <vt:i4>0</vt:i4>
      </vt:variant>
      <vt:variant>
        <vt:i4>5</vt:i4>
      </vt:variant>
      <vt:variant>
        <vt:lpwstr>http://www.nevo.co.il/case/5711345</vt:lpwstr>
      </vt:variant>
      <vt:variant>
        <vt:lpwstr/>
      </vt:variant>
      <vt:variant>
        <vt:i4>8061030</vt:i4>
      </vt:variant>
      <vt:variant>
        <vt:i4>51</vt:i4>
      </vt:variant>
      <vt:variant>
        <vt:i4>0</vt:i4>
      </vt:variant>
      <vt:variant>
        <vt:i4>5</vt:i4>
      </vt:variant>
      <vt:variant>
        <vt:lpwstr>http://www.nevo.co.il/law/72138</vt:lpwstr>
      </vt:variant>
      <vt:variant>
        <vt:lpwstr/>
      </vt:variant>
      <vt:variant>
        <vt:i4>8061030</vt:i4>
      </vt:variant>
      <vt:variant>
        <vt:i4>48</vt:i4>
      </vt:variant>
      <vt:variant>
        <vt:i4>0</vt:i4>
      </vt:variant>
      <vt:variant>
        <vt:i4>5</vt:i4>
      </vt:variant>
      <vt:variant>
        <vt:lpwstr>http://www.nevo.co.il/law/72138</vt:lpwstr>
      </vt:variant>
      <vt:variant>
        <vt:lpwstr/>
      </vt:variant>
      <vt:variant>
        <vt:i4>5505118</vt:i4>
      </vt:variant>
      <vt:variant>
        <vt:i4>45</vt:i4>
      </vt:variant>
      <vt:variant>
        <vt:i4>0</vt:i4>
      </vt:variant>
      <vt:variant>
        <vt:i4>5</vt:i4>
      </vt:variant>
      <vt:variant>
        <vt:lpwstr>http://www.nevo.co.il/law/72138/8</vt:lpwstr>
      </vt:variant>
      <vt:variant>
        <vt:lpwstr/>
      </vt:variant>
      <vt:variant>
        <vt:i4>7995499</vt:i4>
      </vt:variant>
      <vt:variant>
        <vt:i4>42</vt:i4>
      </vt:variant>
      <vt:variant>
        <vt:i4>0</vt:i4>
      </vt:variant>
      <vt:variant>
        <vt:i4>5</vt:i4>
      </vt:variant>
      <vt:variant>
        <vt:lpwstr>http://www.nevo.co.il/law/72138/5.a</vt:lpwstr>
      </vt:variant>
      <vt:variant>
        <vt:lpwstr/>
      </vt:variant>
      <vt:variant>
        <vt:i4>8061030</vt:i4>
      </vt:variant>
      <vt:variant>
        <vt:i4>39</vt:i4>
      </vt:variant>
      <vt:variant>
        <vt:i4>0</vt:i4>
      </vt:variant>
      <vt:variant>
        <vt:i4>5</vt:i4>
      </vt:variant>
      <vt:variant>
        <vt:lpwstr>http://www.nevo.co.il/law/72138</vt:lpwstr>
      </vt:variant>
      <vt:variant>
        <vt:lpwstr/>
      </vt:variant>
      <vt:variant>
        <vt:i4>5505118</vt:i4>
      </vt:variant>
      <vt:variant>
        <vt:i4>36</vt:i4>
      </vt:variant>
      <vt:variant>
        <vt:i4>0</vt:i4>
      </vt:variant>
      <vt:variant>
        <vt:i4>5</vt:i4>
      </vt:variant>
      <vt:variant>
        <vt:lpwstr>http://www.nevo.co.il/law/72138/8</vt:lpwstr>
      </vt:variant>
      <vt:variant>
        <vt:lpwstr/>
      </vt:variant>
      <vt:variant>
        <vt:i4>8061030</vt:i4>
      </vt:variant>
      <vt:variant>
        <vt:i4>33</vt:i4>
      </vt:variant>
      <vt:variant>
        <vt:i4>0</vt:i4>
      </vt:variant>
      <vt:variant>
        <vt:i4>5</vt:i4>
      </vt:variant>
      <vt:variant>
        <vt:lpwstr>http://www.nevo.co.il/law/72138</vt:lpwstr>
      </vt:variant>
      <vt:variant>
        <vt:lpwstr/>
      </vt:variant>
      <vt:variant>
        <vt:i4>7995499</vt:i4>
      </vt:variant>
      <vt:variant>
        <vt:i4>30</vt:i4>
      </vt:variant>
      <vt:variant>
        <vt:i4>0</vt:i4>
      </vt:variant>
      <vt:variant>
        <vt:i4>5</vt:i4>
      </vt:variant>
      <vt:variant>
        <vt:lpwstr>http://www.nevo.co.il/law/72138/5.a</vt:lpwstr>
      </vt:variant>
      <vt:variant>
        <vt:lpwstr/>
      </vt:variant>
      <vt:variant>
        <vt:i4>8061030</vt:i4>
      </vt:variant>
      <vt:variant>
        <vt:i4>27</vt:i4>
      </vt:variant>
      <vt:variant>
        <vt:i4>0</vt:i4>
      </vt:variant>
      <vt:variant>
        <vt:i4>5</vt:i4>
      </vt:variant>
      <vt:variant>
        <vt:lpwstr>http://www.nevo.co.il/law/72138</vt:lpwstr>
      </vt:variant>
      <vt:variant>
        <vt:lpwstr/>
      </vt:variant>
      <vt:variant>
        <vt:i4>7995494</vt:i4>
      </vt:variant>
      <vt:variant>
        <vt:i4>24</vt:i4>
      </vt:variant>
      <vt:variant>
        <vt:i4>0</vt:i4>
      </vt:variant>
      <vt:variant>
        <vt:i4>5</vt:i4>
      </vt:variant>
      <vt:variant>
        <vt:lpwstr>http://www.nevo.co.il/law/72138/8.2</vt:lpwstr>
      </vt:variant>
      <vt:variant>
        <vt:lpwstr/>
      </vt:variant>
      <vt:variant>
        <vt:i4>3670128</vt:i4>
      </vt:variant>
      <vt:variant>
        <vt:i4>21</vt:i4>
      </vt:variant>
      <vt:variant>
        <vt:i4>0</vt:i4>
      </vt:variant>
      <vt:variant>
        <vt:i4>5</vt:i4>
      </vt:variant>
      <vt:variant>
        <vt:lpwstr>http://www.nevo.co.il/case/6066129</vt:lpwstr>
      </vt:variant>
      <vt:variant>
        <vt:lpwstr/>
      </vt:variant>
      <vt:variant>
        <vt:i4>8061030</vt:i4>
      </vt:variant>
      <vt:variant>
        <vt:i4>18</vt:i4>
      </vt:variant>
      <vt:variant>
        <vt:i4>0</vt:i4>
      </vt:variant>
      <vt:variant>
        <vt:i4>5</vt:i4>
      </vt:variant>
      <vt:variant>
        <vt:lpwstr>http://www.nevo.co.il/law/72138</vt:lpwstr>
      </vt:variant>
      <vt:variant>
        <vt:lpwstr/>
      </vt:variant>
      <vt:variant>
        <vt:i4>8061030</vt:i4>
      </vt:variant>
      <vt:variant>
        <vt:i4>15</vt:i4>
      </vt:variant>
      <vt:variant>
        <vt:i4>0</vt:i4>
      </vt:variant>
      <vt:variant>
        <vt:i4>5</vt:i4>
      </vt:variant>
      <vt:variant>
        <vt:lpwstr>http://www.nevo.co.il/law/72138</vt:lpwstr>
      </vt:variant>
      <vt:variant>
        <vt:lpwstr/>
      </vt:variant>
      <vt:variant>
        <vt:i4>8061030</vt:i4>
      </vt:variant>
      <vt:variant>
        <vt:i4>12</vt:i4>
      </vt:variant>
      <vt:variant>
        <vt:i4>0</vt:i4>
      </vt:variant>
      <vt:variant>
        <vt:i4>5</vt:i4>
      </vt:variant>
      <vt:variant>
        <vt:lpwstr>http://www.nevo.co.il/law/72138</vt:lpwstr>
      </vt:variant>
      <vt:variant>
        <vt:lpwstr/>
      </vt:variant>
      <vt:variant>
        <vt:i4>7995494</vt:i4>
      </vt:variant>
      <vt:variant>
        <vt:i4>9</vt:i4>
      </vt:variant>
      <vt:variant>
        <vt:i4>0</vt:i4>
      </vt:variant>
      <vt:variant>
        <vt:i4>5</vt:i4>
      </vt:variant>
      <vt:variant>
        <vt:lpwstr>http://www.nevo.co.il/law/72138/8.2</vt:lpwstr>
      </vt:variant>
      <vt:variant>
        <vt:lpwstr/>
      </vt:variant>
      <vt:variant>
        <vt:i4>5505118</vt:i4>
      </vt:variant>
      <vt:variant>
        <vt:i4>6</vt:i4>
      </vt:variant>
      <vt:variant>
        <vt:i4>0</vt:i4>
      </vt:variant>
      <vt:variant>
        <vt:i4>5</vt:i4>
      </vt:variant>
      <vt:variant>
        <vt:lpwstr>http://www.nevo.co.il/law/72138/8</vt:lpwstr>
      </vt:variant>
      <vt:variant>
        <vt:lpwstr/>
      </vt:variant>
      <vt:variant>
        <vt:i4>7995499</vt:i4>
      </vt:variant>
      <vt:variant>
        <vt:i4>3</vt:i4>
      </vt:variant>
      <vt:variant>
        <vt:i4>0</vt:i4>
      </vt:variant>
      <vt:variant>
        <vt:i4>5</vt:i4>
      </vt:variant>
      <vt:variant>
        <vt:lpwstr>http://www.nevo.co.il/law/72138/5.a</vt:lpwstr>
      </vt:variant>
      <vt:variant>
        <vt:lpwstr/>
      </vt:variant>
      <vt:variant>
        <vt:i4>8061030</vt:i4>
      </vt:variant>
      <vt:variant>
        <vt:i4>0</vt:i4>
      </vt:variant>
      <vt:variant>
        <vt:i4>0</vt:i4>
      </vt:variant>
      <vt:variant>
        <vt:i4>5</vt:i4>
      </vt:variant>
      <vt:variant>
        <vt:lpwstr>http://www.nevo.co.il/law/72138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nevo.co.il</dc:title>
  <dc:subject> </dc:subject>
  <dc:creator>ehud shoshan</dc:creator>
  <cp:keywords/>
  <dc:description/>
  <cp:lastModifiedBy>Udi Shoshan</cp:lastModifiedBy>
  <cp:revision>5</cp:revision>
  <dcterms:created xsi:type="dcterms:W3CDTF">2022-06-02T18:33:00Z</dcterms:created>
  <dcterms:modified xsi:type="dcterms:W3CDTF">2022-06-12T07:57:00Z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E">
    <vt:lpwstr>4</vt:lpwstr>
  </property>
  <property fmtid="{D5CDD505-2E9C-101B-9397-08002B2CF9AE}" pid="3" name="PSAKDIN">
    <vt:lpwstr>פסק-דין</vt:lpwstr>
  </property>
  <property fmtid="{D5CDD505-2E9C-101B-9397-08002B2CF9AE}" pid="4" name="PROCESS">
    <vt:lpwstr>תמש;תמש;תמש</vt:lpwstr>
  </property>
  <property fmtid="{D5CDD505-2E9C-101B-9397-08002B2CF9AE}" pid="5" name="PROCNUM">
    <vt:lpwstr>17652;17655;17657</vt:lpwstr>
  </property>
  <property fmtid="{D5CDD505-2E9C-101B-9397-08002B2CF9AE}" pid="6" name="PROCYEAR">
    <vt:lpwstr>03;03;03</vt:lpwstr>
  </property>
  <property fmtid="{D5CDD505-2E9C-101B-9397-08002B2CF9AE}" pid="7" name="APPELLANT">
    <vt:lpwstr>פלונית</vt:lpwstr>
  </property>
  <property fmtid="{D5CDD505-2E9C-101B-9397-08002B2CF9AE}" pid="8" name="APPELLEE">
    <vt:lpwstr>אלמוני</vt:lpwstr>
  </property>
  <property fmtid="{D5CDD505-2E9C-101B-9397-08002B2CF9AE}" pid="9" name="LAWYER">
    <vt:lpwstr>פיני אביב;מיכל אופיר</vt:lpwstr>
  </property>
  <property fmtid="{D5CDD505-2E9C-101B-9397-08002B2CF9AE}" pid="10" name="JUDGE">
    <vt:lpwstr>יהושע גייפמן</vt:lpwstr>
  </property>
  <property fmtid="{D5CDD505-2E9C-101B-9397-08002B2CF9AE}" pid="11" name="CITY">
    <vt:lpwstr>ת"א</vt:lpwstr>
  </property>
  <property fmtid="{D5CDD505-2E9C-101B-9397-08002B2CF9AE}" pid="12" name="DATE">
    <vt:lpwstr>20070812</vt:lpwstr>
  </property>
  <property fmtid="{D5CDD505-2E9C-101B-9397-08002B2CF9AE}" pid="13" name="WORDNUMPAGES">
    <vt:lpwstr>28</vt:lpwstr>
  </property>
  <property fmtid="{D5CDD505-2E9C-101B-9397-08002B2CF9AE}" pid="14" name="ISABSTRACT">
    <vt:lpwstr>Y</vt:lpwstr>
  </property>
  <property fmtid="{D5CDD505-2E9C-101B-9397-08002B2CF9AE}" pid="15" name="VOLUME">
    <vt:lpwstr/>
  </property>
  <property fmtid="{D5CDD505-2E9C-101B-9397-08002B2CF9AE}" pid="16" name="PART">
    <vt:lpwstr/>
  </property>
  <property fmtid="{D5CDD505-2E9C-101B-9397-08002B2CF9AE}" pid="17" name="PAGE">
    <vt:lpwstr/>
  </property>
  <property fmtid="{D5CDD505-2E9C-101B-9397-08002B2CF9AE}" pid="18" name="PADIMAIL">
    <vt:lpwstr>YES</vt:lpwstr>
  </property>
  <property fmtid="{D5CDD505-2E9C-101B-9397-08002B2CF9AE}" pid="19" name="DELEMATA">
    <vt:lpwstr/>
  </property>
  <property fmtid="{D5CDD505-2E9C-101B-9397-08002B2CF9AE}" pid="20" name="LINKK1">
    <vt:lpwstr/>
  </property>
  <property fmtid="{D5CDD505-2E9C-101B-9397-08002B2CF9AE}" pid="21" name="LINKK2">
    <vt:lpwstr/>
  </property>
  <property fmtid="{D5CDD505-2E9C-101B-9397-08002B2CF9AE}" pid="22" name="LINKK3">
    <vt:lpwstr/>
  </property>
  <property fmtid="{D5CDD505-2E9C-101B-9397-08002B2CF9AE}" pid="23" name="LINKK4">
    <vt:lpwstr/>
  </property>
  <property fmtid="{D5CDD505-2E9C-101B-9397-08002B2CF9AE}" pid="24" name="LINKK5">
    <vt:lpwstr/>
  </property>
  <property fmtid="{D5CDD505-2E9C-101B-9397-08002B2CF9AE}" pid="25" name="LINKK6">
    <vt:lpwstr/>
  </property>
  <property fmtid="{D5CDD505-2E9C-101B-9397-08002B2CF9AE}" pid="26" name="LINKK7">
    <vt:lpwstr/>
  </property>
  <property fmtid="{D5CDD505-2E9C-101B-9397-08002B2CF9AE}" pid="27" name="LINKK8">
    <vt:lpwstr/>
  </property>
  <property fmtid="{D5CDD505-2E9C-101B-9397-08002B2CF9AE}" pid="28" name="LINKK9">
    <vt:lpwstr/>
  </property>
  <property fmtid="{D5CDD505-2E9C-101B-9397-08002B2CF9AE}" pid="29" name="LINKI1">
    <vt:lpwstr/>
  </property>
  <property fmtid="{D5CDD505-2E9C-101B-9397-08002B2CF9AE}" pid="30" name="LINKI2">
    <vt:lpwstr/>
  </property>
  <property fmtid="{D5CDD505-2E9C-101B-9397-08002B2CF9AE}" pid="31" name="LINKI3">
    <vt:lpwstr/>
  </property>
  <property fmtid="{D5CDD505-2E9C-101B-9397-08002B2CF9AE}" pid="32" name="NOSE11">
    <vt:lpwstr>משפחה</vt:lpwstr>
  </property>
  <property fmtid="{D5CDD505-2E9C-101B-9397-08002B2CF9AE}" pid="33" name="NOSE21">
    <vt:lpwstr>יחסי ממון בין בני-זוג</vt:lpwstr>
  </property>
  <property fmtid="{D5CDD505-2E9C-101B-9397-08002B2CF9AE}" pid="34" name="NOSE31">
    <vt:lpwstr>בית המגורים</vt:lpwstr>
  </property>
  <property fmtid="{D5CDD505-2E9C-101B-9397-08002B2CF9AE}" pid="35" name="NOSE12">
    <vt:lpwstr>משפחה</vt:lpwstr>
  </property>
  <property fmtid="{D5CDD505-2E9C-101B-9397-08002B2CF9AE}" pid="36" name="NOSE22">
    <vt:lpwstr>יחסי ממון</vt:lpwstr>
  </property>
  <property fmtid="{D5CDD505-2E9C-101B-9397-08002B2CF9AE}" pid="37" name="NOSE32">
    <vt:lpwstr>מתנה</vt:lpwstr>
  </property>
  <property fmtid="{D5CDD505-2E9C-101B-9397-08002B2CF9AE}" pid="38" name="NOSE13">
    <vt:lpwstr>משפחה</vt:lpwstr>
  </property>
  <property fmtid="{D5CDD505-2E9C-101B-9397-08002B2CF9AE}" pid="39" name="NOSE23">
    <vt:lpwstr>יחסי ממון בין בני-זוג</vt:lpwstr>
  </property>
  <property fmtid="{D5CDD505-2E9C-101B-9397-08002B2CF9AE}" pid="40" name="NOSE33">
    <vt:lpwstr>שיתוף בנכסים</vt:lpwstr>
  </property>
  <property fmtid="{D5CDD505-2E9C-101B-9397-08002B2CF9AE}" pid="41" name="NOSE14">
    <vt:lpwstr/>
  </property>
  <property fmtid="{D5CDD505-2E9C-101B-9397-08002B2CF9AE}" pid="42" name="NOSE24">
    <vt:lpwstr/>
  </property>
  <property fmtid="{D5CDD505-2E9C-101B-9397-08002B2CF9AE}" pid="43" name="NOSE34">
    <vt:lpwstr/>
  </property>
  <property fmtid="{D5CDD505-2E9C-101B-9397-08002B2CF9AE}" pid="44" name="NOSE15">
    <vt:lpwstr/>
  </property>
  <property fmtid="{D5CDD505-2E9C-101B-9397-08002B2CF9AE}" pid="45" name="NOSE25">
    <vt:lpwstr/>
  </property>
  <property fmtid="{D5CDD505-2E9C-101B-9397-08002B2CF9AE}" pid="46" name="NOSE35">
    <vt:lpwstr/>
  </property>
  <property fmtid="{D5CDD505-2E9C-101B-9397-08002B2CF9AE}" pid="47" name="NOSE16">
    <vt:lpwstr/>
  </property>
  <property fmtid="{D5CDD505-2E9C-101B-9397-08002B2CF9AE}" pid="48" name="NOSE26">
    <vt:lpwstr/>
  </property>
  <property fmtid="{D5CDD505-2E9C-101B-9397-08002B2CF9AE}" pid="49" name="NOSE36">
    <vt:lpwstr/>
  </property>
  <property fmtid="{D5CDD505-2E9C-101B-9397-08002B2CF9AE}" pid="50" name="NOSE17">
    <vt:lpwstr/>
  </property>
  <property fmtid="{D5CDD505-2E9C-101B-9397-08002B2CF9AE}" pid="51" name="NOSE27">
    <vt:lpwstr/>
  </property>
  <property fmtid="{D5CDD505-2E9C-101B-9397-08002B2CF9AE}" pid="52" name="NOSE37">
    <vt:lpwstr/>
  </property>
  <property fmtid="{D5CDD505-2E9C-101B-9397-08002B2CF9AE}" pid="53" name="NOSE18">
    <vt:lpwstr/>
  </property>
  <property fmtid="{D5CDD505-2E9C-101B-9397-08002B2CF9AE}" pid="54" name="NOSE28">
    <vt:lpwstr/>
  </property>
  <property fmtid="{D5CDD505-2E9C-101B-9397-08002B2CF9AE}" pid="55" name="NOSE38">
    <vt:lpwstr/>
  </property>
  <property fmtid="{D5CDD505-2E9C-101B-9397-08002B2CF9AE}" pid="56" name="NOSE19">
    <vt:lpwstr/>
  </property>
  <property fmtid="{D5CDD505-2E9C-101B-9397-08002B2CF9AE}" pid="57" name="NOSE29">
    <vt:lpwstr/>
  </property>
  <property fmtid="{D5CDD505-2E9C-101B-9397-08002B2CF9AE}" pid="58" name="NOSE39">
    <vt:lpwstr/>
  </property>
  <property fmtid="{D5CDD505-2E9C-101B-9397-08002B2CF9AE}" pid="59" name="NOSE110">
    <vt:lpwstr/>
  </property>
  <property fmtid="{D5CDD505-2E9C-101B-9397-08002B2CF9AE}" pid="60" name="NOSE210">
    <vt:lpwstr/>
  </property>
  <property fmtid="{D5CDD505-2E9C-101B-9397-08002B2CF9AE}" pid="61" name="NOSE310">
    <vt:lpwstr/>
  </property>
  <property fmtid="{D5CDD505-2E9C-101B-9397-08002B2CF9AE}" pid="62" name="CASESLISTTMP1">
    <vt:lpwstr>6066129;5711345;6241292;6210217;17940932</vt:lpwstr>
  </property>
  <property fmtid="{D5CDD505-2E9C-101B-9397-08002B2CF9AE}" pid="63" name="LAWLISTTMP1">
    <vt:lpwstr>72138/008.2;005.a:2;008:2</vt:lpwstr>
  </property>
  <property fmtid="{D5CDD505-2E9C-101B-9397-08002B2CF9AE}" pid="64" name="ContentTypeId">
    <vt:lpwstr>0x0101004CCC51C21CF72E4490EA05EEBEF03B81</vt:lpwstr>
  </property>
</Properties>
</file>